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B0" w:rsidRPr="00292F47" w:rsidRDefault="007A4FB0" w:rsidP="00B07AA2">
      <w:pPr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92F47">
        <w:rPr>
          <w:rFonts w:ascii="Times New Roman" w:hAnsi="Times New Roman" w:cs="Times New Roman"/>
          <w:sz w:val="28"/>
          <w:szCs w:val="28"/>
        </w:rPr>
        <w:t>Министерс</w:t>
      </w:r>
      <w:r>
        <w:rPr>
          <w:rFonts w:ascii="Times New Roman" w:hAnsi="Times New Roman" w:cs="Times New Roman"/>
          <w:sz w:val="28"/>
          <w:szCs w:val="28"/>
        </w:rPr>
        <w:t xml:space="preserve">тво общего и профессионального </w:t>
      </w:r>
      <w:r w:rsidRPr="00292F47">
        <w:rPr>
          <w:rFonts w:ascii="Times New Roman" w:hAnsi="Times New Roman" w:cs="Times New Roman"/>
          <w:sz w:val="28"/>
          <w:szCs w:val="28"/>
        </w:rPr>
        <w:t>образования Ростовской области</w:t>
      </w:r>
    </w:p>
    <w:p w:rsidR="007A4FB0" w:rsidRPr="00292F47" w:rsidRDefault="007A4FB0" w:rsidP="00B07AA2">
      <w:pPr>
        <w:widowControl/>
        <w:autoSpaceDE/>
        <w:autoSpaceDN/>
        <w:adjustRightInd/>
        <w:ind w:right="-332"/>
        <w:jc w:val="center"/>
        <w:rPr>
          <w:rFonts w:ascii="Times New Roman" w:hAnsi="Times New Roman" w:cs="Times New Roman"/>
          <w:sz w:val="28"/>
          <w:szCs w:val="28"/>
        </w:rPr>
      </w:pPr>
      <w:r w:rsidRPr="00292F4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7A4FB0" w:rsidRPr="00292F47" w:rsidRDefault="007A4FB0" w:rsidP="00B07AA2">
      <w:pPr>
        <w:autoSpaceDE/>
        <w:autoSpaceDN/>
        <w:adjustRightInd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92F47">
        <w:rPr>
          <w:rFonts w:ascii="Times New Roman" w:hAnsi="Times New Roman" w:cs="Times New Roman"/>
          <w:sz w:val="28"/>
          <w:szCs w:val="28"/>
        </w:rPr>
        <w:t>Ростовской области «Ростовское профессиональное училище № 5»</w:t>
      </w:r>
    </w:p>
    <w:p w:rsidR="007A4FB0" w:rsidRPr="00292F47" w:rsidRDefault="007A4FB0" w:rsidP="00B07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92F47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7A4FB0" w:rsidRDefault="007A4FB0" w:rsidP="00B07AA2">
      <w:pPr>
        <w:ind w:left="714" w:hanging="357"/>
        <w:rPr>
          <w:b/>
          <w:bCs/>
          <w:i/>
          <w:iCs/>
        </w:rPr>
      </w:pPr>
    </w:p>
    <w:p w:rsidR="007A4FB0" w:rsidRDefault="007A4FB0" w:rsidP="00B07AA2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spacing w:before="120" w:after="120"/>
        <w:ind w:left="1353" w:hanging="357"/>
        <w:rPr>
          <w:b/>
          <w:bCs/>
          <w:i/>
          <w:iCs/>
        </w:rPr>
      </w:pPr>
    </w:p>
    <w:p w:rsidR="007A4FB0" w:rsidRDefault="007A4FB0" w:rsidP="0069256A">
      <w:pPr>
        <w:spacing w:before="120" w:after="120"/>
        <w:ind w:left="1353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Pr="00B07AA2" w:rsidRDefault="007A4FB0" w:rsidP="0069256A">
      <w:pPr>
        <w:ind w:left="714" w:hanging="357"/>
        <w:rPr>
          <w:b/>
          <w:bCs/>
          <w:i/>
          <w:iCs/>
          <w:sz w:val="28"/>
          <w:szCs w:val="28"/>
        </w:rPr>
      </w:pPr>
    </w:p>
    <w:p w:rsidR="007A4FB0" w:rsidRPr="00B07AA2" w:rsidRDefault="007A4FB0" w:rsidP="0069256A">
      <w:pPr>
        <w:ind w:left="714" w:hanging="357"/>
        <w:rPr>
          <w:b/>
          <w:bCs/>
          <w:i/>
          <w:iCs/>
          <w:sz w:val="28"/>
          <w:szCs w:val="28"/>
        </w:rPr>
      </w:pPr>
    </w:p>
    <w:p w:rsidR="007A4FB0" w:rsidRPr="008B1085" w:rsidRDefault="007A4FB0" w:rsidP="0069256A">
      <w:pPr>
        <w:ind w:left="714" w:hanging="357"/>
        <w:jc w:val="center"/>
        <w:rPr>
          <w:sz w:val="28"/>
          <w:szCs w:val="28"/>
        </w:rPr>
      </w:pPr>
      <w:r w:rsidRPr="008B1085">
        <w:rPr>
          <w:sz w:val="28"/>
          <w:szCs w:val="28"/>
        </w:rPr>
        <w:t>РАБОЧАЯ ПРОГРАММА УЧЕБНОЙ ДИСЦИПЛИНЫ</w:t>
      </w:r>
    </w:p>
    <w:p w:rsidR="007A4FB0" w:rsidRPr="008B1085" w:rsidRDefault="007A4FB0" w:rsidP="0069256A">
      <w:pPr>
        <w:ind w:left="714" w:hanging="357"/>
        <w:jc w:val="center"/>
        <w:rPr>
          <w:i/>
          <w:iCs/>
          <w:sz w:val="28"/>
          <w:szCs w:val="28"/>
          <w:u w:val="single"/>
        </w:rPr>
      </w:pPr>
    </w:p>
    <w:p w:rsidR="007A4FB0" w:rsidRPr="008B1085" w:rsidRDefault="007A4FB0" w:rsidP="0069256A">
      <w:pPr>
        <w:ind w:left="714" w:hanging="357"/>
        <w:jc w:val="center"/>
        <w:rPr>
          <w:sz w:val="28"/>
          <w:szCs w:val="28"/>
        </w:rPr>
      </w:pPr>
      <w:r w:rsidRPr="008B1085">
        <w:rPr>
          <w:sz w:val="28"/>
          <w:szCs w:val="28"/>
        </w:rPr>
        <w:t>ОП.01 Основы микробиологии, физиологии питания, санитарии и гигиены</w:t>
      </w:r>
    </w:p>
    <w:p w:rsidR="007A4FB0" w:rsidRPr="00B07AA2" w:rsidRDefault="007A4FB0" w:rsidP="0069256A">
      <w:pPr>
        <w:ind w:left="714" w:hanging="357"/>
        <w:jc w:val="center"/>
        <w:rPr>
          <w:b/>
          <w:bCs/>
          <w:sz w:val="28"/>
          <w:szCs w:val="28"/>
        </w:rPr>
      </w:pPr>
    </w:p>
    <w:p w:rsidR="007A4FB0" w:rsidRPr="00B07AA2" w:rsidRDefault="007A4FB0" w:rsidP="0069256A">
      <w:pPr>
        <w:ind w:left="714" w:hanging="357"/>
        <w:rPr>
          <w:b/>
          <w:bCs/>
          <w:i/>
          <w:iCs/>
          <w:sz w:val="28"/>
          <w:szCs w:val="28"/>
        </w:rPr>
      </w:pPr>
    </w:p>
    <w:p w:rsidR="007A4FB0" w:rsidRPr="00B07AA2" w:rsidRDefault="007A4FB0" w:rsidP="0069256A">
      <w:pPr>
        <w:ind w:left="714" w:hanging="357"/>
        <w:rPr>
          <w:b/>
          <w:bCs/>
          <w:i/>
          <w:iCs/>
          <w:sz w:val="28"/>
          <w:szCs w:val="28"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B07AA2">
      <w:pPr>
        <w:ind w:left="714" w:hanging="357"/>
        <w:jc w:val="center"/>
        <w:rPr>
          <w:b/>
          <w:bCs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Default="007A4FB0" w:rsidP="0069256A">
      <w:pPr>
        <w:ind w:left="714" w:hanging="357"/>
        <w:rPr>
          <w:b/>
          <w:bCs/>
          <w:i/>
          <w:iCs/>
        </w:rPr>
      </w:pPr>
    </w:p>
    <w:p w:rsidR="007A4FB0" w:rsidRPr="001B2D0A" w:rsidRDefault="007A4FB0" w:rsidP="0069256A">
      <w:pPr>
        <w:ind w:left="714" w:hanging="357"/>
        <w:rPr>
          <w:b/>
          <w:bCs/>
        </w:rPr>
      </w:pPr>
    </w:p>
    <w:p w:rsidR="007A4FB0" w:rsidRPr="00DB2B8F" w:rsidRDefault="007A4FB0" w:rsidP="00B07AA2">
      <w:pPr>
        <w:ind w:left="714" w:hanging="357"/>
        <w:jc w:val="center"/>
        <w:rPr>
          <w:sz w:val="28"/>
          <w:szCs w:val="28"/>
        </w:rPr>
      </w:pPr>
      <w:r w:rsidRPr="00DB2B8F">
        <w:rPr>
          <w:sz w:val="28"/>
          <w:szCs w:val="28"/>
        </w:rPr>
        <w:t>г. Ростов-на-Дону</w:t>
      </w:r>
    </w:p>
    <w:p w:rsidR="007A4FB0" w:rsidRPr="00F05843" w:rsidRDefault="007A4FB0" w:rsidP="00B07AA2">
      <w:pPr>
        <w:ind w:left="714" w:hanging="357"/>
        <w:jc w:val="center"/>
      </w:pPr>
      <w:r w:rsidRPr="00DB2B8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B2B8F">
        <w:rPr>
          <w:sz w:val="28"/>
          <w:szCs w:val="28"/>
        </w:rPr>
        <w:t xml:space="preserve"> год</w:t>
      </w:r>
    </w:p>
    <w:p w:rsidR="007A4FB0" w:rsidRDefault="007A4FB0" w:rsidP="00B07AA2">
      <w:pPr>
        <w:ind w:left="714" w:hanging="357"/>
        <w:jc w:val="center"/>
        <w:rPr>
          <w:b/>
          <w:bCs/>
          <w:i/>
          <w:iCs/>
        </w:rPr>
        <w:sectPr w:rsidR="007A4FB0" w:rsidSect="00B07AA2">
          <w:footerReference w:type="default" r:id="rId8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10128" w:type="dxa"/>
        <w:tblInd w:w="-106" w:type="dxa"/>
        <w:tblLook w:val="01E0" w:firstRow="1" w:lastRow="1" w:firstColumn="1" w:lastColumn="1" w:noHBand="0" w:noVBand="0"/>
      </w:tblPr>
      <w:tblGrid>
        <w:gridCol w:w="10305"/>
        <w:gridCol w:w="222"/>
      </w:tblGrid>
      <w:tr w:rsidR="00330215" w:rsidRPr="009E4A3A" w:rsidTr="000F49C6">
        <w:tc>
          <w:tcPr>
            <w:tcW w:w="9906" w:type="dxa"/>
          </w:tcPr>
          <w:p w:rsidR="00330215" w:rsidRDefault="000F49C6">
            <w:r>
              <w:rPr>
                <w:rFonts w:ascii="Times New Roman" w:hAnsi="Times New Roman" w:cs="Times New Roman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8.4pt;margin-top:20.2pt;width:518.65pt;height:169.6pt;z-index:-251658240" wrapcoords="-35 0 -35 21490 21600 21490 21600 0 -35 0">
                  <v:imagedata r:id="rId9" o:title="" croptop="14642f" cropbottom="34123f" cropleft="20241f" cropright="14801f"/>
                  <w10:wrap type="tight"/>
                </v:shape>
              </w:pict>
            </w:r>
          </w:p>
        </w:tc>
        <w:tc>
          <w:tcPr>
            <w:tcW w:w="222" w:type="dxa"/>
          </w:tcPr>
          <w:p w:rsidR="00330215" w:rsidRDefault="00330215"/>
        </w:tc>
      </w:tr>
      <w:tr w:rsidR="007A4FB0" w:rsidRPr="009E4A3A" w:rsidTr="000F49C6">
        <w:tc>
          <w:tcPr>
            <w:tcW w:w="9906" w:type="dxa"/>
          </w:tcPr>
          <w:p w:rsidR="007A4FB0" w:rsidRPr="009E4A3A" w:rsidRDefault="007A4FB0" w:rsidP="005B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A4FB0" w:rsidRPr="009E4A3A" w:rsidRDefault="007A4FB0" w:rsidP="005B6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FB0" w:rsidRPr="009E4A3A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A4FB0" w:rsidRPr="009E4A3A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A4FB0" w:rsidRPr="009E4A3A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A4FB0" w:rsidRPr="009503C6" w:rsidRDefault="007A4FB0" w:rsidP="009503C6">
      <w:pPr>
        <w:ind w:left="360" w:hanging="3"/>
        <w:jc w:val="both"/>
        <w:rPr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 </w:t>
      </w:r>
      <w:r w:rsidRPr="008B1085">
        <w:rPr>
          <w:sz w:val="28"/>
          <w:szCs w:val="28"/>
        </w:rPr>
        <w:t>ОП.01 Основы микробиологии, физиологии питания, санитарии и гигиены</w:t>
      </w:r>
      <w:r>
        <w:rPr>
          <w:sz w:val="28"/>
          <w:szCs w:val="28"/>
        </w:rPr>
        <w:t xml:space="preserve"> </w:t>
      </w:r>
      <w:r w:rsidRPr="009E4A3A">
        <w:rPr>
          <w:rFonts w:ascii="Times New Roman" w:hAnsi="Times New Roman" w:cs="Times New Roman"/>
          <w:sz w:val="28"/>
          <w:szCs w:val="28"/>
        </w:rPr>
        <w:t>разработана   в   соответствии с федеральным государственным образовательным стандартом среднего профессионального образования (ФГОС СПО) по профессии 43.01.09 Повар, кондитер, утвержденного приказом Министерства образования и науки Российской Федерации от 9 декабря 2016 года №</w:t>
      </w:r>
      <w:r w:rsidRPr="009E4A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4A3A">
        <w:rPr>
          <w:rFonts w:ascii="Times New Roman" w:hAnsi="Times New Roman" w:cs="Times New Roman"/>
          <w:sz w:val="28"/>
          <w:szCs w:val="28"/>
        </w:rPr>
        <w:t>1569 (зарегистрирован Министерством юстиции Российской Федерации  22 декабря 2016 года, регистрационный № 44898) (далее – ФГОС СПО), примерной основной образовательной программой  по профессии  43.01.09 Повар, кондитер, зарегистрированной  в государственном реестре примерных основных образовательных программ  под номером: 43.01.09 – 170331 от 31.03.2017г., примерной программы учебной дисциплины.</w:t>
      </w:r>
    </w:p>
    <w:p w:rsidR="007A4FB0" w:rsidRPr="009E4A3A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A4FB0" w:rsidRPr="009E4A3A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A4FB0" w:rsidRPr="009E4A3A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A4FB0" w:rsidRPr="009E4A3A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A4FB0" w:rsidRPr="009E4A3A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>Организация – разработчик: 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7A4FB0" w:rsidRPr="009E4A3A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A4FB0" w:rsidRPr="009E4A3A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Колесникова Ирина Юрьевна</w:t>
      </w:r>
    </w:p>
    <w:p w:rsidR="007A4FB0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A4FB0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A4FB0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A4FB0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A4FB0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4FB0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A4FB0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A4FB0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A4FB0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A4FB0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A4FB0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A4FB0" w:rsidRPr="009E4A3A" w:rsidRDefault="007A4FB0" w:rsidP="0095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A4FB0" w:rsidRDefault="007A4FB0" w:rsidP="00124469">
      <w:pPr>
        <w:ind w:left="714" w:hanging="357"/>
        <w:jc w:val="center"/>
      </w:pPr>
    </w:p>
    <w:p w:rsidR="007A4FB0" w:rsidRPr="008B1085" w:rsidRDefault="007A4FB0" w:rsidP="00124469">
      <w:pPr>
        <w:ind w:left="714" w:hanging="357"/>
        <w:jc w:val="center"/>
      </w:pPr>
      <w:r w:rsidRPr="008B1085">
        <w:t>СОДЕРЖАНИЕ</w:t>
      </w:r>
    </w:p>
    <w:p w:rsidR="007A4FB0" w:rsidRPr="008B1085" w:rsidRDefault="007A4FB0" w:rsidP="0069256A">
      <w:pPr>
        <w:ind w:left="714" w:hanging="357"/>
        <w:rPr>
          <w:i/>
          <w:i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501"/>
        <w:gridCol w:w="2147"/>
      </w:tblGrid>
      <w:tr w:rsidR="007A4FB0" w:rsidRPr="008B1085">
        <w:tc>
          <w:tcPr>
            <w:tcW w:w="7501" w:type="dxa"/>
          </w:tcPr>
          <w:p w:rsidR="007A4FB0" w:rsidRPr="008B1085" w:rsidRDefault="007A4FB0" w:rsidP="00124469">
            <w:pPr>
              <w:tabs>
                <w:tab w:val="left" w:pos="284"/>
                <w:tab w:val="left" w:pos="644"/>
              </w:tabs>
              <w:suppressAutoHyphens/>
              <w:spacing w:after="200" w:line="276" w:lineRule="auto"/>
              <w:ind w:left="644" w:hanging="360"/>
              <w:jc w:val="both"/>
            </w:pPr>
            <w:r w:rsidRPr="008B1085">
              <w:t>1.</w:t>
            </w:r>
            <w:r w:rsidRPr="008B1085">
              <w:tab/>
              <w:t>ОБЩАЯ ХАРАКТЕРИСТИКА РАБОЧЕЙ ПРОГРАММЫ УЧЕБНОЙ ДИСЦИПЛИНЫ</w:t>
            </w:r>
          </w:p>
        </w:tc>
        <w:tc>
          <w:tcPr>
            <w:tcW w:w="2147" w:type="dxa"/>
          </w:tcPr>
          <w:p w:rsidR="007A4FB0" w:rsidRPr="008B1085" w:rsidRDefault="007A4FB0" w:rsidP="00861829">
            <w:pPr>
              <w:ind w:left="714" w:hanging="357"/>
              <w:jc w:val="center"/>
            </w:pPr>
            <w:r>
              <w:t>4 -6</w:t>
            </w:r>
          </w:p>
        </w:tc>
      </w:tr>
      <w:tr w:rsidR="007A4FB0" w:rsidRPr="008B1085">
        <w:trPr>
          <w:trHeight w:val="701"/>
        </w:trPr>
        <w:tc>
          <w:tcPr>
            <w:tcW w:w="7501" w:type="dxa"/>
          </w:tcPr>
          <w:p w:rsidR="007A4FB0" w:rsidRPr="008B1085" w:rsidRDefault="007A4FB0" w:rsidP="007C695C">
            <w:pPr>
              <w:tabs>
                <w:tab w:val="left" w:pos="284"/>
                <w:tab w:val="left" w:pos="644"/>
              </w:tabs>
              <w:suppressAutoHyphens/>
              <w:spacing w:after="200" w:line="276" w:lineRule="auto"/>
              <w:ind w:left="644" w:hanging="360"/>
              <w:jc w:val="both"/>
            </w:pPr>
            <w:r w:rsidRPr="008B1085">
              <w:t>2.</w:t>
            </w:r>
            <w:r w:rsidRPr="008B1085">
              <w:tab/>
              <w:t>СТРУКТУРА И СОДЕРЖАНИЕ УЧЕБНОЙ ДИСЦИПЛИНЫ</w:t>
            </w:r>
          </w:p>
        </w:tc>
        <w:tc>
          <w:tcPr>
            <w:tcW w:w="2147" w:type="dxa"/>
          </w:tcPr>
          <w:p w:rsidR="007A4FB0" w:rsidRPr="008B1085" w:rsidRDefault="007A4FB0" w:rsidP="00861829">
            <w:pPr>
              <w:ind w:left="644" w:hanging="357"/>
              <w:jc w:val="center"/>
            </w:pPr>
            <w:r>
              <w:t>6-11</w:t>
            </w:r>
          </w:p>
        </w:tc>
      </w:tr>
      <w:tr w:rsidR="007A4FB0" w:rsidRPr="008B1085">
        <w:trPr>
          <w:trHeight w:val="651"/>
        </w:trPr>
        <w:tc>
          <w:tcPr>
            <w:tcW w:w="7501" w:type="dxa"/>
          </w:tcPr>
          <w:p w:rsidR="007A4FB0" w:rsidRPr="008B1085" w:rsidRDefault="007A4FB0" w:rsidP="007C695C">
            <w:pPr>
              <w:suppressAutoHyphens/>
              <w:spacing w:after="200" w:line="276" w:lineRule="auto"/>
              <w:ind w:left="644" w:hanging="360"/>
              <w:jc w:val="both"/>
            </w:pPr>
            <w:r w:rsidRPr="008B1085">
              <w:t>3.</w:t>
            </w:r>
            <w:r w:rsidRPr="008B1085">
              <w:tab/>
              <w:t>УСЛОВИЯ РЕАЛИЗАЦИИ УЧЕБНОЙ ДИСЦИПЛИНЫ</w:t>
            </w:r>
          </w:p>
        </w:tc>
        <w:tc>
          <w:tcPr>
            <w:tcW w:w="2147" w:type="dxa"/>
          </w:tcPr>
          <w:p w:rsidR="007A4FB0" w:rsidRPr="008B1085" w:rsidRDefault="007A4FB0" w:rsidP="00861829">
            <w:pPr>
              <w:ind w:left="644" w:hanging="357"/>
              <w:jc w:val="center"/>
            </w:pPr>
            <w:r>
              <w:t>12-13</w:t>
            </w:r>
          </w:p>
        </w:tc>
      </w:tr>
      <w:tr w:rsidR="007A4FB0" w:rsidRPr="008B1085">
        <w:tc>
          <w:tcPr>
            <w:tcW w:w="7501" w:type="dxa"/>
          </w:tcPr>
          <w:p w:rsidR="007A4FB0" w:rsidRPr="008B1085" w:rsidRDefault="007A4FB0" w:rsidP="007C695C">
            <w:pPr>
              <w:tabs>
                <w:tab w:val="left" w:pos="644"/>
              </w:tabs>
              <w:suppressAutoHyphens/>
              <w:spacing w:after="200" w:line="276" w:lineRule="auto"/>
              <w:ind w:left="644" w:hanging="360"/>
              <w:jc w:val="both"/>
            </w:pPr>
            <w:r w:rsidRPr="008B1085">
              <w:t>4.</w:t>
            </w:r>
            <w:r w:rsidRPr="008B1085">
              <w:tab/>
              <w:t>КОНТРОЛЬ И ОЦЕНКА РЕЗУЛЬТАТОВ ОСВОЕНИЯ УЧЕБНОЙ ДИСЦИПЛИНЫ</w:t>
            </w:r>
          </w:p>
        </w:tc>
        <w:tc>
          <w:tcPr>
            <w:tcW w:w="2147" w:type="dxa"/>
          </w:tcPr>
          <w:p w:rsidR="007A4FB0" w:rsidRPr="008B1085" w:rsidRDefault="007A4FB0" w:rsidP="00861829">
            <w:pPr>
              <w:ind w:left="714" w:hanging="357"/>
              <w:jc w:val="center"/>
            </w:pPr>
            <w:r>
              <w:t>14-15</w:t>
            </w:r>
          </w:p>
        </w:tc>
      </w:tr>
    </w:tbl>
    <w:p w:rsidR="007A4FB0" w:rsidRPr="008B1085" w:rsidRDefault="007A4FB0" w:rsidP="0069256A">
      <w:pPr>
        <w:ind w:left="714" w:hanging="357"/>
        <w:rPr>
          <w:i/>
          <w:iCs/>
        </w:rPr>
      </w:pPr>
    </w:p>
    <w:p w:rsidR="007A4FB0" w:rsidRPr="008B1085" w:rsidRDefault="007A4FB0" w:rsidP="0069256A">
      <w:pPr>
        <w:ind w:left="714" w:hanging="357"/>
        <w:rPr>
          <w:i/>
          <w:iCs/>
        </w:rPr>
      </w:pPr>
    </w:p>
    <w:p w:rsidR="007A4FB0" w:rsidRPr="008B1085" w:rsidRDefault="007A4FB0" w:rsidP="0069256A">
      <w:pPr>
        <w:ind w:left="714" w:hanging="357"/>
      </w:pPr>
      <w:r w:rsidRPr="008B1085">
        <w:rPr>
          <w:i/>
          <w:iCs/>
          <w:u w:val="single"/>
        </w:rPr>
        <w:br w:type="page"/>
      </w:r>
      <w:r w:rsidRPr="008B1085">
        <w:lastRenderedPageBreak/>
        <w:t>1. ОБЩАЯ ХАРАКТЕРИСТИКА РАБОЧЕ</w:t>
      </w:r>
      <w:r>
        <w:t>Й</w:t>
      </w:r>
      <w:r w:rsidRPr="008B1085">
        <w:t xml:space="preserve"> ПРОГРАММЫ УЧЕБНОЙ ДИСЦИПЛИНЫ</w:t>
      </w:r>
    </w:p>
    <w:p w:rsidR="007A4FB0" w:rsidRPr="008B1085" w:rsidRDefault="007A4FB0" w:rsidP="0069256A">
      <w:pPr>
        <w:jc w:val="both"/>
        <w:rPr>
          <w:strike/>
          <w:sz w:val="16"/>
          <w:szCs w:val="16"/>
        </w:rPr>
      </w:pPr>
    </w:p>
    <w:p w:rsidR="007A4FB0" w:rsidRPr="008B1085" w:rsidRDefault="007A4FB0" w:rsidP="0069256A">
      <w:pPr>
        <w:ind w:left="714" w:hanging="357"/>
        <w:jc w:val="both"/>
      </w:pPr>
      <w:r w:rsidRPr="008B1085">
        <w:t>1.1. Место дисциплины в структуре основной профессиональной образовательной программы: 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</w:p>
    <w:p w:rsidR="007A4FB0" w:rsidRPr="008B1085" w:rsidRDefault="007A4FB0" w:rsidP="0069256A">
      <w:pPr>
        <w:ind w:left="714" w:hanging="357"/>
        <w:jc w:val="both"/>
      </w:pPr>
      <w:r w:rsidRPr="008B1085">
        <w:t>1.2. Цель и планируемые результаты освоения дисциплины:</w:t>
      </w:r>
    </w:p>
    <w:p w:rsidR="007A4FB0" w:rsidRPr="008B1085" w:rsidRDefault="007A4FB0" w:rsidP="0069256A">
      <w:pPr>
        <w:ind w:left="714" w:hanging="35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4076"/>
      </w:tblGrid>
      <w:tr w:rsidR="007A4FB0" w:rsidRPr="008B1085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357" w:hanging="357"/>
              <w:jc w:val="center"/>
            </w:pPr>
            <w:r w:rsidRPr="008B1085">
              <w:rPr>
                <w:sz w:val="22"/>
                <w:szCs w:val="22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357" w:hanging="357"/>
              <w:jc w:val="center"/>
            </w:pPr>
            <w:r w:rsidRPr="008B1085">
              <w:rPr>
                <w:sz w:val="22"/>
                <w:szCs w:val="22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left="357" w:hanging="357"/>
              <w:jc w:val="center"/>
            </w:pPr>
            <w:r w:rsidRPr="008B1085">
              <w:rPr>
                <w:sz w:val="22"/>
                <w:szCs w:val="22"/>
              </w:rPr>
              <w:t>Знания</w:t>
            </w:r>
          </w:p>
        </w:tc>
      </w:tr>
      <w:tr w:rsidR="007A4FB0" w:rsidRPr="008B108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357" w:hanging="357"/>
              <w:jc w:val="center"/>
            </w:pPr>
            <w:r w:rsidRPr="008B1085">
              <w:rPr>
                <w:sz w:val="22"/>
                <w:szCs w:val="22"/>
              </w:rPr>
              <w:t>ПК 1.1-1.4,</w:t>
            </w:r>
          </w:p>
          <w:p w:rsidR="007A4FB0" w:rsidRPr="008B1085" w:rsidRDefault="007A4FB0" w:rsidP="00861829">
            <w:pPr>
              <w:ind w:left="357" w:hanging="357"/>
              <w:jc w:val="center"/>
            </w:pPr>
            <w:r w:rsidRPr="008B1085">
              <w:rPr>
                <w:sz w:val="22"/>
                <w:szCs w:val="22"/>
              </w:rPr>
              <w:t>ПК 2.1-2.8,</w:t>
            </w:r>
          </w:p>
          <w:p w:rsidR="007A4FB0" w:rsidRPr="008B1085" w:rsidRDefault="007A4FB0" w:rsidP="00861829">
            <w:pPr>
              <w:ind w:left="357" w:hanging="357"/>
              <w:jc w:val="center"/>
            </w:pPr>
            <w:r w:rsidRPr="008B1085">
              <w:rPr>
                <w:sz w:val="22"/>
                <w:szCs w:val="22"/>
              </w:rPr>
              <w:t>ПК 3.1-3.6,</w:t>
            </w:r>
          </w:p>
          <w:p w:rsidR="007A4FB0" w:rsidRPr="008B1085" w:rsidRDefault="007A4FB0" w:rsidP="00861829">
            <w:pPr>
              <w:ind w:left="357" w:hanging="357"/>
              <w:jc w:val="center"/>
            </w:pPr>
            <w:r w:rsidRPr="008B1085">
              <w:rPr>
                <w:sz w:val="22"/>
                <w:szCs w:val="22"/>
              </w:rPr>
              <w:t>ПК 4.1-4.5,</w:t>
            </w:r>
          </w:p>
          <w:p w:rsidR="007A4FB0" w:rsidRPr="008B1085" w:rsidRDefault="007A4FB0" w:rsidP="00861829">
            <w:pPr>
              <w:ind w:left="357" w:hanging="357"/>
              <w:jc w:val="center"/>
            </w:pPr>
            <w:r w:rsidRPr="008B1085">
              <w:rPr>
                <w:sz w:val="22"/>
                <w:szCs w:val="22"/>
              </w:rPr>
              <w:t>ПК 5.1-5.5</w:t>
            </w:r>
          </w:p>
          <w:p w:rsidR="007A4FB0" w:rsidRPr="008B1085" w:rsidRDefault="007A4FB0" w:rsidP="00861829">
            <w:pPr>
              <w:ind w:left="357" w:hanging="35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141" w:hanging="141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 xml:space="preserve">соблюдать санитарно-эпидемиологические требования к процессам приготовления и подготовки к реализации блюд, кулинарных, мучных, кондитерских изделий, закусок, напитков; </w:t>
            </w:r>
          </w:p>
          <w:p w:rsidR="007A4FB0" w:rsidRPr="008B1085" w:rsidRDefault="007A4FB0" w:rsidP="00861829">
            <w:pPr>
              <w:ind w:left="141" w:hanging="141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определять источники микробиологического загрязнения;</w:t>
            </w:r>
          </w:p>
          <w:p w:rsidR="007A4FB0" w:rsidRPr="008B1085" w:rsidRDefault="007A4FB0" w:rsidP="00861829">
            <w:pPr>
              <w:ind w:left="141" w:hanging="141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left="142" w:hanging="142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основные понятия и термины микробиологии;</w:t>
            </w:r>
          </w:p>
          <w:p w:rsidR="007A4FB0" w:rsidRPr="008B1085" w:rsidRDefault="007A4FB0" w:rsidP="00861829">
            <w:pPr>
              <w:ind w:left="142" w:hanging="142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 xml:space="preserve">основные группы микроорганизмов, </w:t>
            </w:r>
          </w:p>
          <w:p w:rsidR="007A4FB0" w:rsidRPr="008B1085" w:rsidRDefault="007A4FB0" w:rsidP="00861829">
            <w:pPr>
              <w:ind w:left="142" w:hanging="142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микробиология основных пищевых продуктов;</w:t>
            </w:r>
          </w:p>
          <w:p w:rsidR="007A4FB0" w:rsidRPr="008B1085" w:rsidRDefault="007A4FB0" w:rsidP="00861829">
            <w:pPr>
              <w:ind w:left="142" w:hanging="142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правила личной гигиены работников организации питания;</w:t>
            </w:r>
          </w:p>
          <w:p w:rsidR="007A4FB0" w:rsidRPr="008B1085" w:rsidRDefault="007A4FB0" w:rsidP="00861829">
            <w:pPr>
              <w:ind w:left="142" w:hanging="142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классификацию моющих средств, правила их применения, условия и сроки хранения;</w:t>
            </w:r>
          </w:p>
          <w:p w:rsidR="007A4FB0" w:rsidRPr="008B1085" w:rsidRDefault="007A4FB0" w:rsidP="00861829">
            <w:pPr>
              <w:ind w:left="142" w:hanging="142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правила проведения дезинфекции, дезинсекции, дератизации;</w:t>
            </w:r>
          </w:p>
          <w:p w:rsidR="007A4FB0" w:rsidRPr="008B1085" w:rsidRDefault="007A4FB0" w:rsidP="00861829">
            <w:pPr>
              <w:ind w:left="142" w:hanging="142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основные пищевые инфекции и пищевые отравления;</w:t>
            </w:r>
          </w:p>
          <w:p w:rsidR="007A4FB0" w:rsidRPr="008B1085" w:rsidRDefault="007A4FB0" w:rsidP="00861829">
            <w:pPr>
              <w:ind w:left="142" w:hanging="142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возможные источники микробиологического загрязнения в процессе производства кулинарной продукции</w:t>
            </w:r>
          </w:p>
          <w:p w:rsidR="007A4FB0" w:rsidRPr="008B1085" w:rsidRDefault="007A4FB0" w:rsidP="00861829">
            <w:pPr>
              <w:ind w:left="142" w:hanging="142"/>
              <w:jc w:val="both"/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методы предотвращения порчи сырья и готовой продукции</w:t>
            </w:r>
          </w:p>
        </w:tc>
      </w:tr>
      <w:tr w:rsidR="007A4FB0" w:rsidRPr="008B1085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hanging="357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212" w:hanging="212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обеспечивать выполнение требований системы анализа, оценки и управления опасными факторами (ХАССП) при выполнении работ;</w:t>
            </w: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hanging="357"/>
              <w:jc w:val="both"/>
            </w:pPr>
          </w:p>
        </w:tc>
      </w:tr>
      <w:tr w:rsidR="007A4FB0" w:rsidRPr="008B1085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hanging="357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212" w:hanging="212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готовить растворы дезинфицирующих и моющих средств;</w:t>
            </w:r>
          </w:p>
          <w:p w:rsidR="007A4FB0" w:rsidRPr="008B1085" w:rsidRDefault="007A4FB0" w:rsidP="00861829">
            <w:pPr>
              <w:ind w:left="212" w:hanging="212"/>
              <w:jc w:val="both"/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загрязнения</w:t>
            </w: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hanging="357"/>
              <w:jc w:val="both"/>
            </w:pPr>
          </w:p>
        </w:tc>
      </w:tr>
      <w:tr w:rsidR="007A4FB0" w:rsidRPr="008B1085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hanging="357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212" w:hanging="212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hanging="357"/>
              <w:jc w:val="both"/>
            </w:pPr>
          </w:p>
        </w:tc>
      </w:tr>
      <w:tr w:rsidR="007A4FB0" w:rsidRPr="008B108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357" w:hanging="357"/>
              <w:jc w:val="both"/>
            </w:pPr>
            <w:r w:rsidRPr="008B1085">
              <w:rPr>
                <w:sz w:val="22"/>
                <w:szCs w:val="22"/>
              </w:rPr>
              <w:t xml:space="preserve">ПК 1.2-1.4, </w:t>
            </w:r>
          </w:p>
          <w:p w:rsidR="007A4FB0" w:rsidRPr="008B1085" w:rsidRDefault="007A4FB0" w:rsidP="00861829">
            <w:pPr>
              <w:ind w:left="357" w:hanging="357"/>
              <w:jc w:val="both"/>
            </w:pPr>
            <w:r w:rsidRPr="008B1085">
              <w:rPr>
                <w:sz w:val="22"/>
                <w:szCs w:val="22"/>
              </w:rPr>
              <w:t xml:space="preserve">ПК 2.2-2.8, </w:t>
            </w:r>
          </w:p>
          <w:p w:rsidR="007A4FB0" w:rsidRPr="008B1085" w:rsidRDefault="007A4FB0" w:rsidP="00861829">
            <w:pPr>
              <w:ind w:left="357" w:hanging="357"/>
              <w:jc w:val="both"/>
            </w:pPr>
            <w:r w:rsidRPr="008B1085">
              <w:rPr>
                <w:sz w:val="22"/>
                <w:szCs w:val="22"/>
              </w:rPr>
              <w:t xml:space="preserve">ПК 3.2-3.6, </w:t>
            </w:r>
          </w:p>
          <w:p w:rsidR="007A4FB0" w:rsidRPr="008B1085" w:rsidRDefault="007A4FB0" w:rsidP="00861829">
            <w:pPr>
              <w:ind w:left="357" w:hanging="357"/>
              <w:jc w:val="both"/>
            </w:pPr>
            <w:r w:rsidRPr="008B1085">
              <w:rPr>
                <w:sz w:val="22"/>
                <w:szCs w:val="22"/>
              </w:rPr>
              <w:t xml:space="preserve">ПК 4.2-4.5, </w:t>
            </w:r>
          </w:p>
          <w:p w:rsidR="007A4FB0" w:rsidRPr="008B1085" w:rsidRDefault="007A4FB0" w:rsidP="00861829">
            <w:pPr>
              <w:ind w:left="357" w:hanging="357"/>
              <w:jc w:val="both"/>
            </w:pPr>
            <w:r w:rsidRPr="008B1085">
              <w:rPr>
                <w:sz w:val="22"/>
                <w:szCs w:val="22"/>
              </w:rPr>
              <w:t>ПК 5.2-5.5</w:t>
            </w:r>
          </w:p>
          <w:p w:rsidR="007A4FB0" w:rsidRPr="008B1085" w:rsidRDefault="007A4FB0" w:rsidP="00861829">
            <w:pPr>
              <w:ind w:hanging="357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212" w:hanging="212"/>
              <w:jc w:val="both"/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left="141" w:hanging="141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пищевые вещества и их значение для организма человека;</w:t>
            </w:r>
          </w:p>
          <w:p w:rsidR="007A4FB0" w:rsidRPr="008B1085" w:rsidRDefault="007A4FB0" w:rsidP="00861829">
            <w:pPr>
              <w:ind w:left="141" w:hanging="141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суточную норму потребности человека в питательных веществах;</w:t>
            </w:r>
          </w:p>
          <w:p w:rsidR="007A4FB0" w:rsidRPr="008B1085" w:rsidRDefault="007A4FB0" w:rsidP="00861829">
            <w:pPr>
              <w:ind w:left="141" w:hanging="141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основные процессы обмена веществ в организме;</w:t>
            </w:r>
          </w:p>
          <w:p w:rsidR="007A4FB0" w:rsidRPr="008B1085" w:rsidRDefault="007A4FB0" w:rsidP="00861829">
            <w:pPr>
              <w:ind w:left="141" w:hanging="141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суточный расход энергии;</w:t>
            </w:r>
          </w:p>
          <w:p w:rsidR="007A4FB0" w:rsidRPr="008B1085" w:rsidRDefault="007A4FB0" w:rsidP="00861829">
            <w:pPr>
              <w:ind w:left="141" w:hanging="141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состав, физиологическое значение, энергетическую и пищевую ценность различных продуктов питания;</w:t>
            </w:r>
          </w:p>
          <w:p w:rsidR="007A4FB0" w:rsidRPr="008B1085" w:rsidRDefault="007A4FB0" w:rsidP="00861829">
            <w:pPr>
              <w:ind w:left="141" w:hanging="141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физико-химические изменения пищи в процессе пищеварения;</w:t>
            </w:r>
          </w:p>
          <w:p w:rsidR="007A4FB0" w:rsidRPr="008B1085" w:rsidRDefault="007A4FB0" w:rsidP="00861829">
            <w:pPr>
              <w:ind w:left="141" w:hanging="141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усвояемость пищи, влияющие на нее факторы;</w:t>
            </w:r>
          </w:p>
          <w:p w:rsidR="007A4FB0" w:rsidRPr="008B1085" w:rsidRDefault="007A4FB0" w:rsidP="00861829">
            <w:pPr>
              <w:ind w:left="141" w:hanging="141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нормы и принципы рационального сбалансированного питания для различных групп населения;</w:t>
            </w:r>
          </w:p>
          <w:p w:rsidR="007A4FB0" w:rsidRPr="008B1085" w:rsidRDefault="007A4FB0" w:rsidP="00861829">
            <w:pPr>
              <w:ind w:left="141" w:hanging="141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назначение диетического (лечебного)  питания, характеристику диет;</w:t>
            </w:r>
          </w:p>
          <w:p w:rsidR="007A4FB0" w:rsidRPr="008B1085" w:rsidRDefault="007A4FB0" w:rsidP="00861829">
            <w:pPr>
              <w:ind w:left="141" w:hanging="141"/>
            </w:pPr>
            <w:r w:rsidRPr="008B1085">
              <w:rPr>
                <w:sz w:val="22"/>
                <w:szCs w:val="22"/>
              </w:rPr>
              <w:t>–</w:t>
            </w:r>
            <w:r w:rsidRPr="008B1085">
              <w:rPr>
                <w:sz w:val="22"/>
                <w:szCs w:val="22"/>
              </w:rPr>
              <w:tab/>
              <w:t>методики составления рационов питания</w:t>
            </w:r>
          </w:p>
        </w:tc>
      </w:tr>
      <w:tr w:rsidR="007A4FB0" w:rsidRPr="008B1085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hanging="357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212" w:hanging="212"/>
              <w:jc w:val="both"/>
              <w:rPr>
                <w:color w:val="000000"/>
              </w:rPr>
            </w:pPr>
            <w:r w:rsidRPr="008B1085">
              <w:rPr>
                <w:sz w:val="22"/>
                <w:szCs w:val="22"/>
              </w:rPr>
              <w:t>–</w:t>
            </w:r>
            <w:r w:rsidRPr="008B1085">
              <w:rPr>
                <w:sz w:val="22"/>
                <w:szCs w:val="22"/>
              </w:rPr>
              <w:tab/>
              <w:t xml:space="preserve">рассчитывать суточный расход  энергии в </w:t>
            </w:r>
            <w:r w:rsidRPr="008B1085">
              <w:rPr>
                <w:color w:val="000000"/>
                <w:sz w:val="22"/>
                <w:szCs w:val="22"/>
              </w:rPr>
              <w:t>зависимости</w:t>
            </w:r>
            <w:r w:rsidRPr="008B1085">
              <w:rPr>
                <w:sz w:val="22"/>
                <w:szCs w:val="22"/>
              </w:rPr>
              <w:t xml:space="preserve"> от основного энергетического обмена человека</w:t>
            </w:r>
            <w:r w:rsidRPr="008B1085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hanging="357"/>
              <w:jc w:val="both"/>
            </w:pPr>
          </w:p>
        </w:tc>
      </w:tr>
      <w:tr w:rsidR="007A4FB0" w:rsidRPr="008B1085">
        <w:trPr>
          <w:jc w:val="center"/>
        </w:trPr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hanging="357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212" w:hanging="212"/>
              <w:jc w:val="both"/>
              <w:rPr>
                <w:color w:val="000000"/>
              </w:rPr>
            </w:pPr>
            <w:r w:rsidRPr="008B1085">
              <w:rPr>
                <w:color w:val="000000"/>
                <w:sz w:val="22"/>
                <w:szCs w:val="22"/>
              </w:rPr>
              <w:t>–</w:t>
            </w:r>
            <w:r w:rsidRPr="008B1085">
              <w:rPr>
                <w:color w:val="000000"/>
                <w:sz w:val="22"/>
                <w:szCs w:val="22"/>
              </w:rPr>
              <w:tab/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hanging="357"/>
              <w:jc w:val="both"/>
            </w:pPr>
          </w:p>
        </w:tc>
      </w:tr>
      <w:tr w:rsidR="007A4FB0" w:rsidRPr="008B1085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357" w:hanging="357"/>
              <w:jc w:val="both"/>
            </w:pPr>
            <w:r w:rsidRPr="008B1085">
              <w:rPr>
                <w:sz w:val="22"/>
                <w:szCs w:val="22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 xml:space="preserve">Распознавать задачу и/или проблему в профессиональном </w:t>
            </w:r>
            <w:r w:rsidRPr="008B1085">
              <w:rPr>
                <w:sz w:val="22"/>
                <w:szCs w:val="22"/>
              </w:rPr>
              <w:lastRenderedPageBreak/>
              <w:t>и/или социальном контексте.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Анализировать задачу и/или проблему и выделять её составные части.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 xml:space="preserve">Составить план действия. 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Определять необходимые ресурсы.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Владеть актуальными методами работы в профессиональной и смежных сферах.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Реализовать составленный план.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lastRenderedPageBreak/>
              <w:t xml:space="preserve">Актуальный профессиональный и социальный контекст, в котором </w:t>
            </w:r>
            <w:r w:rsidRPr="008B1085">
              <w:rPr>
                <w:sz w:val="22"/>
                <w:szCs w:val="22"/>
              </w:rPr>
              <w:lastRenderedPageBreak/>
              <w:t>приходится работать и жить.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Алгоритмы выполнения работ в профессиональной и смежных областях.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Методы работы в профессиональной и смежных сферах.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Структура плана для решения задач.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Порядок оценки результатов решения задач профессиональной деятельности</w:t>
            </w:r>
          </w:p>
        </w:tc>
      </w:tr>
      <w:tr w:rsidR="007A4FB0" w:rsidRPr="008B1085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357" w:hanging="357"/>
              <w:jc w:val="both"/>
            </w:pPr>
            <w:r w:rsidRPr="008B1085">
              <w:rPr>
                <w:sz w:val="22"/>
                <w:szCs w:val="22"/>
              </w:rPr>
              <w:lastRenderedPageBreak/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Определять задачи поиска информации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Определять необходимые источники информации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Планировать процесс поиска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Структурировать получаемую информацию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Выделять наиболее значимое в перечне информации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Оценивать практическую значимость результатов поиска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Приемы структурирования информации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Формат оформления результатов поиска информации</w:t>
            </w:r>
          </w:p>
          <w:p w:rsidR="007A4FB0" w:rsidRPr="008B1085" w:rsidRDefault="007A4FB0" w:rsidP="00861829">
            <w:pPr>
              <w:ind w:firstLine="284"/>
              <w:jc w:val="both"/>
            </w:pPr>
          </w:p>
        </w:tc>
      </w:tr>
      <w:tr w:rsidR="007A4FB0" w:rsidRPr="008B1085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357" w:hanging="357"/>
              <w:jc w:val="both"/>
            </w:pPr>
            <w:r w:rsidRPr="008B1085">
              <w:rPr>
                <w:sz w:val="22"/>
                <w:szCs w:val="22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Содержание актуальной нормативно-правовой документации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Современная научная и профессиональная терминология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Возможные траектории профессионального развития  и самообразования</w:t>
            </w:r>
          </w:p>
        </w:tc>
      </w:tr>
      <w:tr w:rsidR="007A4FB0" w:rsidRPr="008B1085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357" w:hanging="357"/>
              <w:jc w:val="both"/>
            </w:pPr>
            <w:r w:rsidRPr="008B1085">
              <w:rPr>
                <w:sz w:val="22"/>
                <w:szCs w:val="22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Организовывать работу коллектива и команды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Психология коллектива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Психология личности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Основы проектной деятельности</w:t>
            </w:r>
          </w:p>
        </w:tc>
      </w:tr>
      <w:tr w:rsidR="007A4FB0" w:rsidRPr="008B1085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357" w:hanging="357"/>
              <w:jc w:val="both"/>
            </w:pPr>
            <w:r w:rsidRPr="008B1085">
              <w:rPr>
                <w:sz w:val="22"/>
                <w:szCs w:val="22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Излагать свои мысли на государственном языке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Оформлять документы</w:t>
            </w:r>
          </w:p>
          <w:p w:rsidR="007A4FB0" w:rsidRPr="008B1085" w:rsidRDefault="007A4FB0" w:rsidP="00861829">
            <w:pPr>
              <w:ind w:firstLine="284"/>
              <w:jc w:val="both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Особенности социального и культурного контекста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Правила оформления документов.</w:t>
            </w:r>
          </w:p>
        </w:tc>
      </w:tr>
      <w:tr w:rsidR="007A4FB0" w:rsidRPr="008B1085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357" w:hanging="357"/>
              <w:jc w:val="both"/>
            </w:pPr>
            <w:r w:rsidRPr="008B1085">
              <w:rPr>
                <w:sz w:val="22"/>
                <w:szCs w:val="22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Описывать значимость своей профессии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Сущность гражданско-патриотической позиции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Общечеловеческие ценности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Правила поведения в ходе выполнения профессиональной деятельности</w:t>
            </w:r>
          </w:p>
        </w:tc>
      </w:tr>
      <w:tr w:rsidR="007A4FB0" w:rsidRPr="008B1085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357" w:hanging="357"/>
              <w:jc w:val="both"/>
            </w:pPr>
            <w:r w:rsidRPr="008B1085">
              <w:rPr>
                <w:sz w:val="22"/>
                <w:szCs w:val="22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Соблюдать нормы экологической безопасности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 xml:space="preserve">Определять направления ресурсосбережения в рамках профессиональной деятельности по </w:t>
            </w:r>
            <w:r w:rsidRPr="008B1085">
              <w:rPr>
                <w:sz w:val="22"/>
                <w:szCs w:val="22"/>
              </w:rPr>
              <w:lastRenderedPageBreak/>
              <w:t>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Основные ресурсы задействованные в профессиональной деятельности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lastRenderedPageBreak/>
              <w:t>Пути обеспечения ресурсосбережения.</w:t>
            </w:r>
          </w:p>
        </w:tc>
      </w:tr>
      <w:tr w:rsidR="007A4FB0" w:rsidRPr="008B1085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357" w:hanging="357"/>
              <w:jc w:val="both"/>
            </w:pPr>
            <w:r w:rsidRPr="008B1085">
              <w:rPr>
                <w:sz w:val="22"/>
                <w:szCs w:val="22"/>
              </w:rPr>
              <w:lastRenderedPageBreak/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right="-108" w:firstLine="284"/>
              <w:jc w:val="both"/>
            </w:pPr>
            <w:r w:rsidRPr="008B1085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Современные средства и устройства информатизации</w:t>
            </w:r>
          </w:p>
          <w:p w:rsidR="007A4FB0" w:rsidRPr="008B1085" w:rsidRDefault="007A4FB0" w:rsidP="00861829">
            <w:pPr>
              <w:ind w:right="-146" w:firstLine="284"/>
              <w:jc w:val="both"/>
            </w:pPr>
            <w:r w:rsidRPr="008B1085">
              <w:rPr>
                <w:sz w:val="22"/>
                <w:szCs w:val="22"/>
              </w:rPr>
              <w:t xml:space="preserve">Порядок их применения и программное обеспечение в </w:t>
            </w:r>
            <w:proofErr w:type="spellStart"/>
            <w:r w:rsidRPr="008B1085">
              <w:rPr>
                <w:sz w:val="22"/>
                <w:szCs w:val="22"/>
              </w:rPr>
              <w:t>профессиональ</w:t>
            </w:r>
            <w:proofErr w:type="spellEnd"/>
            <w:r w:rsidRPr="008B1085">
              <w:rPr>
                <w:sz w:val="22"/>
                <w:szCs w:val="22"/>
              </w:rPr>
              <w:t>-ной деятельности</w:t>
            </w:r>
          </w:p>
        </w:tc>
      </w:tr>
      <w:tr w:rsidR="007A4FB0" w:rsidRPr="008B1085">
        <w:trPr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left="357" w:hanging="357"/>
              <w:jc w:val="both"/>
            </w:pPr>
            <w:r w:rsidRPr="008B1085">
              <w:rPr>
                <w:sz w:val="22"/>
                <w:szCs w:val="22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понимать тексты на базовые профессиональные темы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участвовать в диалогах на знакомые общие и профессиональные темы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строить простые высказывания о себе и о своей профессиональной деятельности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кратко обосновывать и объяснить свои действия (текущие и планируемые)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правила построения простых и сложных предложений на профессиональные темы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основные общеупотребительные глаголы (бытовая и профессиональная лексика)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особенности произношения</w:t>
            </w:r>
          </w:p>
          <w:p w:rsidR="007A4FB0" w:rsidRPr="008B1085" w:rsidRDefault="007A4FB0" w:rsidP="00861829">
            <w:pPr>
              <w:ind w:firstLine="284"/>
              <w:jc w:val="both"/>
            </w:pPr>
            <w:r w:rsidRPr="008B1085">
              <w:rPr>
                <w:sz w:val="22"/>
                <w:szCs w:val="22"/>
              </w:rPr>
              <w:t>правила чтения текстов профессиональной направленности</w:t>
            </w:r>
          </w:p>
        </w:tc>
      </w:tr>
    </w:tbl>
    <w:p w:rsidR="007A4FB0" w:rsidRPr="008B1085" w:rsidRDefault="007A4FB0" w:rsidP="0069256A">
      <w:pPr>
        <w:ind w:left="714" w:hanging="357"/>
        <w:rPr>
          <w:i/>
          <w:iCs/>
        </w:rPr>
      </w:pPr>
    </w:p>
    <w:p w:rsidR="007A4FB0" w:rsidRPr="008B1085" w:rsidRDefault="007A4FB0" w:rsidP="0069256A">
      <w:pPr>
        <w:ind w:left="714" w:hanging="357"/>
        <w:rPr>
          <w:i/>
          <w:iCs/>
        </w:rPr>
      </w:pPr>
    </w:p>
    <w:p w:rsidR="007A4FB0" w:rsidRPr="008B1085" w:rsidRDefault="007A4FB0" w:rsidP="0069256A">
      <w:pPr>
        <w:ind w:left="714" w:hanging="357"/>
      </w:pPr>
      <w:r w:rsidRPr="008B1085">
        <w:t>2. СТРУКТУРА И СОДЕРЖАНИЕ УЧЕБНОЙ ДИСЦИПЛИНЫ</w:t>
      </w:r>
    </w:p>
    <w:p w:rsidR="007A4FB0" w:rsidRPr="008B1085" w:rsidRDefault="007A4FB0" w:rsidP="0069256A">
      <w:pPr>
        <w:ind w:left="714" w:hanging="357"/>
      </w:pPr>
      <w:r w:rsidRPr="008B1085">
        <w:t>2.1. Объем учебной дисциплины и виды учебной работы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9"/>
        <w:gridCol w:w="1895"/>
      </w:tblGrid>
      <w:tr w:rsidR="007A4FB0" w:rsidRPr="008B1085">
        <w:trPr>
          <w:trHeight w:val="490"/>
          <w:jc w:val="center"/>
        </w:trPr>
        <w:tc>
          <w:tcPr>
            <w:tcW w:w="7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FB0" w:rsidRPr="008B1085" w:rsidRDefault="007A4FB0" w:rsidP="007C695C">
            <w:pPr>
              <w:ind w:left="714" w:hanging="357"/>
            </w:pPr>
            <w:r w:rsidRPr="008B1085">
              <w:t>Вид учебной работы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FB0" w:rsidRPr="008B1085" w:rsidRDefault="007A4FB0" w:rsidP="00DE6002">
            <w:pPr>
              <w:ind w:firstLine="40"/>
            </w:pPr>
            <w:r w:rsidRPr="008B1085">
              <w:t>Объем часов</w:t>
            </w:r>
          </w:p>
        </w:tc>
      </w:tr>
      <w:tr w:rsidR="007A4FB0" w:rsidRPr="008B1085">
        <w:trPr>
          <w:trHeight w:val="490"/>
          <w:jc w:val="center"/>
        </w:trPr>
        <w:tc>
          <w:tcPr>
            <w:tcW w:w="7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FB0" w:rsidRPr="008B1085" w:rsidRDefault="007A4FB0" w:rsidP="007C695C">
            <w:pPr>
              <w:ind w:left="714" w:hanging="357"/>
            </w:pPr>
            <w:r w:rsidRPr="008B1085">
              <w:t xml:space="preserve">Объем образовательной программы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FB0" w:rsidRPr="008B1085" w:rsidRDefault="007A4FB0" w:rsidP="00DE6002">
            <w:pPr>
              <w:ind w:firstLine="40"/>
              <w:jc w:val="center"/>
            </w:pPr>
            <w:r w:rsidRPr="008B1085">
              <w:t>58</w:t>
            </w:r>
          </w:p>
        </w:tc>
      </w:tr>
      <w:tr w:rsidR="007A4FB0" w:rsidRPr="008B1085">
        <w:trPr>
          <w:trHeight w:val="490"/>
          <w:jc w:val="center"/>
        </w:trPr>
        <w:tc>
          <w:tcPr>
            <w:tcW w:w="9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A4FB0" w:rsidRPr="008B1085" w:rsidRDefault="007A4FB0" w:rsidP="007C695C">
            <w:pPr>
              <w:ind w:firstLine="40"/>
            </w:pPr>
            <w:r w:rsidRPr="008B1085">
              <w:t>в том числе:</w:t>
            </w:r>
          </w:p>
        </w:tc>
      </w:tr>
      <w:tr w:rsidR="007A4FB0" w:rsidRPr="008B1085">
        <w:trPr>
          <w:trHeight w:val="490"/>
          <w:jc w:val="center"/>
        </w:trPr>
        <w:tc>
          <w:tcPr>
            <w:tcW w:w="7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FB0" w:rsidRPr="008B1085" w:rsidRDefault="007A4FB0" w:rsidP="007C695C">
            <w:pPr>
              <w:ind w:left="714" w:hanging="357"/>
            </w:pPr>
            <w:r w:rsidRPr="008B1085">
              <w:t>теоретическое обучение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FB0" w:rsidRPr="008B1085" w:rsidRDefault="007A4FB0" w:rsidP="00DE6002">
            <w:pPr>
              <w:ind w:firstLine="40"/>
              <w:jc w:val="center"/>
            </w:pPr>
            <w:r w:rsidRPr="008B1085">
              <w:t>23</w:t>
            </w:r>
          </w:p>
        </w:tc>
      </w:tr>
      <w:tr w:rsidR="007A4FB0" w:rsidRPr="008B1085">
        <w:trPr>
          <w:trHeight w:val="490"/>
          <w:jc w:val="center"/>
        </w:trPr>
        <w:tc>
          <w:tcPr>
            <w:tcW w:w="7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FB0" w:rsidRPr="008B1085" w:rsidRDefault="007A4FB0" w:rsidP="007C695C">
            <w:pPr>
              <w:ind w:left="714" w:hanging="357"/>
            </w:pPr>
            <w:r w:rsidRPr="008B1085">
              <w:t>лабораторные занятия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FB0" w:rsidRPr="008B1085" w:rsidRDefault="007A4FB0" w:rsidP="00DE6002">
            <w:pPr>
              <w:ind w:firstLine="40"/>
              <w:jc w:val="center"/>
            </w:pPr>
          </w:p>
        </w:tc>
      </w:tr>
      <w:tr w:rsidR="007A4FB0" w:rsidRPr="008B1085">
        <w:trPr>
          <w:trHeight w:val="490"/>
          <w:jc w:val="center"/>
        </w:trPr>
        <w:tc>
          <w:tcPr>
            <w:tcW w:w="7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FB0" w:rsidRPr="008B1085" w:rsidRDefault="007A4FB0" w:rsidP="007C695C">
            <w:pPr>
              <w:ind w:left="714" w:hanging="357"/>
            </w:pPr>
            <w:r w:rsidRPr="008B1085">
              <w:t xml:space="preserve">практические занятия 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FB0" w:rsidRPr="008B1085" w:rsidRDefault="007A4FB0" w:rsidP="00DE6002">
            <w:pPr>
              <w:ind w:firstLine="40"/>
              <w:jc w:val="center"/>
            </w:pPr>
            <w:r w:rsidRPr="008B1085">
              <w:t>2</w:t>
            </w:r>
            <w:r>
              <w:t>4</w:t>
            </w:r>
          </w:p>
        </w:tc>
      </w:tr>
      <w:tr w:rsidR="007A4FB0" w:rsidRPr="008B1085">
        <w:trPr>
          <w:trHeight w:val="490"/>
          <w:jc w:val="center"/>
        </w:trPr>
        <w:tc>
          <w:tcPr>
            <w:tcW w:w="7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FB0" w:rsidRPr="008B1085" w:rsidRDefault="007A4FB0" w:rsidP="007C695C">
            <w:pPr>
              <w:ind w:firstLine="426"/>
            </w:pPr>
            <w:r w:rsidRPr="008B1085">
              <w:t>самостоятельная работа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FB0" w:rsidRPr="008B1085" w:rsidRDefault="007A4FB0" w:rsidP="00DE6002">
            <w:pPr>
              <w:ind w:firstLine="40"/>
              <w:jc w:val="center"/>
            </w:pPr>
            <w:r w:rsidRPr="008B1085">
              <w:t>11</w:t>
            </w:r>
          </w:p>
        </w:tc>
      </w:tr>
      <w:tr w:rsidR="007A4FB0" w:rsidRPr="008B1085">
        <w:trPr>
          <w:trHeight w:val="490"/>
          <w:jc w:val="center"/>
        </w:trPr>
        <w:tc>
          <w:tcPr>
            <w:tcW w:w="7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FB0" w:rsidRPr="008B1085" w:rsidRDefault="007A4FB0" w:rsidP="007C695C">
            <w:pPr>
              <w:suppressAutoHyphens/>
              <w:ind w:left="714" w:hanging="357"/>
            </w:pPr>
            <w:r w:rsidRPr="008B1085">
              <w:t>Промежуточная аттестация (Дифференцированный зачет)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FB0" w:rsidRPr="008B1085" w:rsidRDefault="007A4FB0" w:rsidP="00DE6002">
            <w:pPr>
              <w:suppressAutoHyphens/>
              <w:ind w:left="357" w:hanging="357"/>
              <w:jc w:val="center"/>
            </w:pPr>
            <w:r w:rsidRPr="008B1085">
              <w:t>1</w:t>
            </w:r>
          </w:p>
        </w:tc>
      </w:tr>
    </w:tbl>
    <w:p w:rsidR="007A4FB0" w:rsidRPr="008B1085" w:rsidRDefault="007A4FB0" w:rsidP="0069256A">
      <w:pPr>
        <w:suppressAutoHyphens/>
        <w:rPr>
          <w:i/>
          <w:iCs/>
          <w:strike/>
        </w:rPr>
      </w:pPr>
    </w:p>
    <w:p w:rsidR="007A4FB0" w:rsidRPr="008B1085" w:rsidRDefault="007A4FB0" w:rsidP="0069256A">
      <w:pPr>
        <w:ind w:left="714" w:hanging="357"/>
        <w:rPr>
          <w:i/>
          <w:iCs/>
        </w:rPr>
      </w:pPr>
    </w:p>
    <w:p w:rsidR="007A4FB0" w:rsidRPr="008B1085" w:rsidRDefault="007A4FB0" w:rsidP="0069256A">
      <w:pPr>
        <w:ind w:left="714" w:hanging="357"/>
        <w:rPr>
          <w:i/>
          <w:iCs/>
        </w:rPr>
        <w:sectPr w:rsidR="007A4FB0" w:rsidRPr="008B1085" w:rsidSect="009503C6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7A4FB0" w:rsidRPr="008B1085" w:rsidRDefault="007A4FB0" w:rsidP="0069256A">
      <w:pPr>
        <w:ind w:left="714" w:hanging="357"/>
        <w:rPr>
          <w:i/>
          <w:iCs/>
        </w:rPr>
      </w:pPr>
      <w:r w:rsidRPr="008B1085">
        <w:rPr>
          <w:i/>
          <w:iCs/>
        </w:rPr>
        <w:lastRenderedPageBreak/>
        <w:t xml:space="preserve">2.2. Тематический план и содержание учебной дисциплины </w:t>
      </w:r>
    </w:p>
    <w:p w:rsidR="007A4FB0" w:rsidRPr="008B1085" w:rsidRDefault="007A4FB0" w:rsidP="0069256A">
      <w:pPr>
        <w:ind w:left="714" w:hanging="357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43"/>
        <w:gridCol w:w="7788"/>
        <w:gridCol w:w="1009"/>
        <w:gridCol w:w="2052"/>
      </w:tblGrid>
      <w:tr w:rsidR="007A4FB0" w:rsidRPr="008B1085">
        <w:trPr>
          <w:trHeight w:val="9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DE6002">
            <w:pPr>
              <w:ind w:left="357" w:hanging="357"/>
              <w:jc w:val="center"/>
              <w:rPr>
                <w:i/>
                <w:iCs/>
              </w:rPr>
            </w:pPr>
            <w:r w:rsidRPr="008B1085">
              <w:rPr>
                <w:i/>
                <w:iCs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DE6002">
            <w:pPr>
              <w:ind w:left="357" w:hanging="357"/>
              <w:jc w:val="center"/>
              <w:rPr>
                <w:i/>
                <w:iCs/>
              </w:rPr>
            </w:pPr>
            <w:r w:rsidRPr="008B1085">
              <w:rPr>
                <w:i/>
                <w:i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DE6002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FB0" w:rsidRPr="008B1085" w:rsidRDefault="007A4FB0" w:rsidP="00DE6002">
            <w:pPr>
              <w:jc w:val="center"/>
              <w:rPr>
                <w:i/>
                <w:iCs/>
              </w:rPr>
            </w:pPr>
            <w:r w:rsidRPr="008B1085">
              <w:rPr>
                <w:i/>
                <w:iCs/>
              </w:rPr>
              <w:t>Осваиваемые элементы компетенций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  <w:r w:rsidRPr="008B1085">
              <w:rPr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  <w:r w:rsidRPr="008B1085">
              <w:rPr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  <w:r w:rsidRPr="008B1085">
              <w:rPr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  <w:r w:rsidRPr="008B1085">
              <w:rPr>
                <w:i/>
                <w:iCs/>
              </w:rPr>
              <w:t>4</w:t>
            </w:r>
          </w:p>
        </w:tc>
      </w:tr>
      <w:tr w:rsidR="007A4FB0" w:rsidRPr="008B1085">
        <w:trPr>
          <w:trHeight w:val="131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455311">
            <w:pPr>
              <w:ind w:left="357" w:hanging="357"/>
              <w:jc w:val="center"/>
            </w:pPr>
            <w:r w:rsidRPr="008B1085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96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 xml:space="preserve">1. Цели, задачи, сущность, структура дисциплины. Основные понятия и термины микробиологии. Микробиологические исследования и открытия А. Левенгука, </w:t>
            </w:r>
            <w:proofErr w:type="spellStart"/>
            <w:r w:rsidRPr="008B1085">
              <w:t>Л.Пастера</w:t>
            </w:r>
            <w:proofErr w:type="spellEnd"/>
            <w:r w:rsidRPr="008B1085">
              <w:t xml:space="preserve"> И.И. Мечникова, А. А. Лебедева.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7C695C">
            <w:pPr>
              <w:ind w:left="357" w:hanging="357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Раздел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Основы микробиологии в пищевом производстве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ПК 1.1-1.5 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3.1-3.6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4.1-4.5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Тема 1.1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Основные группы микроорганизмов, их роль в пищевом производстве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1. </w:t>
            </w:r>
            <w:r w:rsidRPr="008B1085"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7C695C">
            <w:pPr>
              <w:ind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2. Роль бактерий, плесневых грибов и дрожжей в пищевом производстве.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7C695C">
            <w:pPr>
              <w:ind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3. 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7C695C">
            <w:pPr>
              <w:ind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4. 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7C695C">
            <w:pPr>
              <w:ind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Тематика практических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ПК 1.1-1.5 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3.1-3.6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4.1-4.5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jc w:val="both"/>
              <w:rPr>
                <w:i/>
                <w:iCs/>
              </w:rPr>
            </w:pPr>
            <w:r w:rsidRPr="008B1085">
              <w:rPr>
                <w:i/>
                <w:iCs/>
              </w:rPr>
              <w:t>1.</w:t>
            </w:r>
            <w:r w:rsidRPr="008B1085">
              <w:t xml:space="preserve"> Определение микробиологической безопасности пищевых продуктов. Работа с муляжами, консервами, образцами пищевых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jc w:val="both"/>
              <w:rPr>
                <w:i/>
                <w:iCs/>
              </w:rPr>
            </w:pPr>
            <w:r w:rsidRPr="008B1085">
              <w:rPr>
                <w:i/>
                <w:iCs/>
              </w:rPr>
              <w:t>Тематика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60" w:hanging="360"/>
              <w:jc w:val="both"/>
              <w:rPr>
                <w:i/>
                <w:iCs/>
              </w:rPr>
            </w:pPr>
            <w:r w:rsidRPr="008B1085">
              <w:t>1.</w:t>
            </w:r>
            <w:r w:rsidRPr="008B1085">
              <w:tab/>
              <w:t>Изучение под микроскопом микроорганизмов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Тема 1.2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Основные пищевые инфекции и пищевые отравления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ПК 1.1-1.5 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3.1-3.6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4.1-4.5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Патогенные микроорганизмы: понятие, биологические особенности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Пищевые инфекции, пищевые отравления и глистные заболевания. Острые кишечные инфекции: брюшной тиф,  дизентерия,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jc w:val="both"/>
              <w:rPr>
                <w:i/>
                <w:iCs/>
              </w:rPr>
            </w:pPr>
            <w:r w:rsidRPr="008B1085">
              <w:t>Пищевые отравления микробного и немикробного происхождения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jc w:val="both"/>
              <w:rPr>
                <w:i/>
                <w:iCs/>
              </w:rPr>
            </w:pPr>
            <w:r w:rsidRPr="008B1085">
              <w:t>Возможные источники микробиологического загрязнения в пищевом производстве, условия их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jc w:val="both"/>
              <w:rPr>
                <w:i/>
                <w:iCs/>
              </w:rPr>
            </w:pPr>
            <w:r w:rsidRPr="008B1085">
              <w:t>Методы предотвращения порчи сырья и готовой продукции на предприятиях общественного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jc w:val="both"/>
              <w:rPr>
                <w:i/>
                <w:iCs/>
              </w:rPr>
            </w:pPr>
            <w:r w:rsidRPr="008B1085">
              <w:t>Схема микробиологического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jc w:val="both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Тематика практических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ПК 1.1-1.5 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3.1-3.6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4.1-4.5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jc w:val="both"/>
              <w:rPr>
                <w:i/>
                <w:iCs/>
              </w:rPr>
            </w:pPr>
            <w:r w:rsidRPr="008B1085">
              <w:rPr>
                <w:i/>
                <w:iCs/>
              </w:rPr>
              <w:t>1.</w:t>
            </w:r>
            <w:r w:rsidRPr="008B1085">
              <w:t xml:space="preserve"> Решение ситуационных задач по определению наличия патогенной микрофлоры в пищевых продуктах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jc w:val="both"/>
              <w:rPr>
                <w:i/>
                <w:iCs/>
              </w:rPr>
            </w:pPr>
            <w:r w:rsidRPr="008B1085">
              <w:rPr>
                <w:i/>
                <w:iCs/>
              </w:rPr>
              <w:t>Самостоятельная работа обучающихся</w:t>
            </w:r>
          </w:p>
          <w:p w:rsidR="007A4FB0" w:rsidRPr="008B1085" w:rsidRDefault="007A4FB0" w:rsidP="007C695C">
            <w:pPr>
              <w:jc w:val="both"/>
            </w:pPr>
            <w:r w:rsidRPr="008B1085">
              <w:t>Работа над учебным материалом, ответы на контрольные вопросы; Составление таблицы «Пищевые отравления».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6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Раздел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jc w:val="both"/>
              <w:rPr>
                <w:i/>
                <w:iCs/>
              </w:rPr>
            </w:pPr>
            <w:r w:rsidRPr="008B1085">
              <w:rPr>
                <w:i/>
                <w:iCs/>
              </w:rPr>
              <w:t>Основы физиологии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Тема 2.1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Основные пище вые вещества, их источники, роль в структуре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jc w:val="both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ПК 1.1-1.5 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3.1-3.6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4.1-4.5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jc w:val="both"/>
            </w:pPr>
            <w:r w:rsidRPr="008B1085">
              <w:t xml:space="preserve">Основные пищевые вещества: белки, жиры, углеводы, витамины и </w:t>
            </w:r>
            <w:proofErr w:type="spellStart"/>
            <w:r w:rsidRPr="008B1085">
              <w:t>витаминоподобные</w:t>
            </w:r>
            <w:proofErr w:type="spellEnd"/>
            <w:r w:rsidRPr="008B1085">
              <w:t xml:space="preserve">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jc w:val="both"/>
              <w:rPr>
                <w:i/>
                <w:iCs/>
              </w:rPr>
            </w:pPr>
            <w:r w:rsidRPr="008B1085"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jc w:val="both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Тематика практических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ПК 1.1-1.5 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3.1-3.6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4.1-4.5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jc w:val="both"/>
              <w:rPr>
                <w:i/>
                <w:iCs/>
              </w:rPr>
            </w:pPr>
            <w:r w:rsidRPr="008B1085">
              <w:rPr>
                <w:i/>
                <w:iCs/>
              </w:rPr>
              <w:t>1.</w:t>
            </w:r>
            <w:r w:rsidRPr="008B1085">
              <w:t xml:space="preserve"> Составление сравнительной характеристики продуктов питания по пищевой, физиологической, энергетической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Тема 2.2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Пищеварение и усвояемость пищи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ПК 1.1-1.5 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3.1-3.6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4.1-4.5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1. 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2. Усвояемость пищи: понятие, факторы, влияющие на усвояемость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Тематика практических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</w:pPr>
            <w:r w:rsidRPr="008B1085">
              <w:t xml:space="preserve">1. Изучение схемы пищеварительного тракта.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</w:pPr>
            <w:r w:rsidRPr="008B1085">
              <w:t>2. Подбор продуктов питания, лучших с точки зрения усвоения пищи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Тема 2.3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lastRenderedPageBreak/>
              <w:t>Обмен веществ и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lastRenderedPageBreak/>
              <w:t xml:space="preserve">ПК 1.1-1.5 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3.1-3.6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4.1-4.5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Общее понятие об обмене энергии. Понятие о калорийности пищи. Суточный расход энергии. Энергетический баланс организма. Методика расчёта энергетической ценности блюда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Тематика практических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ПК 1.1-1.5 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3.1-3.6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4.1-4.5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</w:pPr>
            <w:r w:rsidRPr="008B1085">
              <w:t xml:space="preserve">1. 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</w:pPr>
            <w:r w:rsidRPr="008B1085">
              <w:t>2. Выполнение расчёта калорийности блюда (по заданию преподавателя)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Тема 2.4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ПК 1.1-1.5 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3.1-3.6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4.1-4.5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1. 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2. 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Тематика практических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</w:pPr>
            <w:r w:rsidRPr="008B1085">
              <w:t>1. Составление рационов питания для различных категорий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2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589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5A5B38">
            <w:pPr>
              <w:ind w:left="8" w:hanging="8"/>
              <w:rPr>
                <w:i/>
                <w:iCs/>
              </w:rPr>
            </w:pPr>
            <w:r w:rsidRPr="008B1085">
              <w:t>Работа над учебным материалом, подготовка сообщения на тему «Модные диеты»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Раздел 3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Санитария и гигиена в пищевом производстве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Тема 3.1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Личная и производственная гигиена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ПК 1.1-1.5 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3.1-3.6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lastRenderedPageBreak/>
              <w:t>ПК 4.1-4.5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</w:pPr>
            <w:r w:rsidRPr="008B1085">
              <w:t xml:space="preserve">1.Правила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</w:t>
            </w:r>
            <w:r w:rsidRPr="008B1085">
              <w:lastRenderedPageBreak/>
              <w:t xml:space="preserve">медицинских обследований. </w:t>
            </w:r>
          </w:p>
          <w:p w:rsidR="007A4FB0" w:rsidRPr="008B1085" w:rsidRDefault="007A4FB0" w:rsidP="00DE6002">
            <w:pPr>
              <w:ind w:left="357" w:hanging="357"/>
            </w:pPr>
            <w:r w:rsidRPr="008B1085">
              <w:t>Влияние факторов внешней среды на здоровье человека.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Требования системы ХАССП к соблюдению личной и производственной гигиены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Тема 3.2</w:t>
            </w:r>
          </w:p>
          <w:p w:rsidR="007A4FB0" w:rsidRPr="008B1085" w:rsidRDefault="007A4FB0" w:rsidP="00DE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i/>
                <w:iCs/>
              </w:rPr>
            </w:pPr>
            <w:r w:rsidRPr="008B1085">
              <w:t>Санитарно-гигиенические требования к помещениям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ПК 1.1-1.5 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3.1-3.6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4.1-4.5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60" w:hanging="360"/>
              <w:jc w:val="both"/>
            </w:pPr>
            <w:r w:rsidRPr="008B1085">
              <w:t>1.</w:t>
            </w:r>
            <w:r w:rsidRPr="008B1085">
              <w:tab/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Дезинфекция, дезинсекция дератизация, правила проведения.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Тематика практических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ПК 1.1-1.5 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3.1-3.6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4.1-4.5</w:t>
            </w:r>
          </w:p>
          <w:p w:rsidR="007A4FB0" w:rsidRPr="008B1085" w:rsidRDefault="007A4FB0" w:rsidP="00B21CE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1.</w:t>
            </w:r>
            <w:r w:rsidRPr="008B1085">
              <w:t xml:space="preserve"> 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5A5B38">
            <w:pPr>
              <w:jc w:val="both"/>
            </w:pPr>
            <w:r w:rsidRPr="008B1085">
              <w:t>Изучение требований системы ХАССП. Составление таблицы «Виды опасных факторов»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A25C84">
            <w:pPr>
              <w:ind w:left="357" w:hanging="357"/>
              <w:jc w:val="center"/>
            </w:pPr>
            <w:r w:rsidRPr="008B108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134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Тема 3.3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ПК 1.1-1.5 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3.1-3.6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4.1-4.5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</w:pPr>
            <w:r w:rsidRPr="008B1085">
              <w:t>1. 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2. </w:t>
            </w:r>
            <w:r w:rsidRPr="008B1085">
              <w:t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Перечень разрешенных и запрещенных добавок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Тематика практических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ПК 1.1-1.5 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lastRenderedPageBreak/>
              <w:t>ПК 3.1-3.6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4.1-4.5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right="43" w:hanging="357"/>
              <w:jc w:val="both"/>
            </w:pPr>
            <w:r w:rsidRPr="008B1085">
              <w:rPr>
                <w:i/>
                <w:iCs/>
              </w:rPr>
              <w:t>1.</w:t>
            </w:r>
            <w:r w:rsidRPr="008B1085">
              <w:t xml:space="preserve"> Гигиеническая оценка качества готовой пищи (бракераж).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right="43" w:hanging="357"/>
              <w:jc w:val="both"/>
              <w:rPr>
                <w:i/>
                <w:iCs/>
              </w:rPr>
            </w:pPr>
            <w:r w:rsidRPr="008B1085">
              <w:rPr>
                <w:i/>
                <w:iCs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5A5B38">
            <w:pPr>
              <w:ind w:left="8" w:right="43" w:hanging="8"/>
              <w:jc w:val="both"/>
            </w:pPr>
            <w:r w:rsidRPr="008B1085">
              <w:t xml:space="preserve">Изучение Санитарных норм и правил СП 2.3.6.1079-01 Санитарно-эпидемиологические требования к организациям общественного питания, изготовлению и </w:t>
            </w:r>
            <w:proofErr w:type="spellStart"/>
            <w:r w:rsidRPr="008B1085">
              <w:t>оборотоспособности</w:t>
            </w:r>
            <w:proofErr w:type="spellEnd"/>
            <w:r w:rsidRPr="008B1085">
              <w:t xml:space="preserve"> в них пищевых продуктов и продовольственного сырья. Составление опорного конспекта.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</w:p>
        </w:tc>
      </w:tr>
      <w:tr w:rsidR="007A4FB0" w:rsidRPr="008B1085">
        <w:trPr>
          <w:trHeight w:val="941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Тема 3.4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</w:pPr>
            <w:r w:rsidRPr="008B1085">
              <w:t xml:space="preserve">Содержание учебного материала </w:t>
            </w:r>
          </w:p>
          <w:p w:rsidR="007A4FB0" w:rsidRPr="008B1085" w:rsidRDefault="007A4FB0" w:rsidP="00DE6002">
            <w:pPr>
              <w:ind w:left="357" w:hanging="357"/>
            </w:pPr>
            <w:r w:rsidRPr="008B1085">
              <w:t>1. 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ОК 1-7, 9,10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ПК 1.1-1.5 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2.1-2.8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3.1-3.6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4.1-4.5</w:t>
            </w:r>
          </w:p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ПК 5.1-5.5</w:t>
            </w:r>
          </w:p>
        </w:tc>
      </w:tr>
      <w:tr w:rsidR="007A4FB0" w:rsidRPr="008B10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2.</w:t>
            </w:r>
            <w:r w:rsidRPr="008B1085">
              <w:t xml:space="preserve"> 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DE6002">
            <w:pPr>
              <w:ind w:hanging="357"/>
              <w:rPr>
                <w:i/>
                <w:iCs/>
              </w:rPr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9421F6">
            <w:pPr>
              <w:ind w:left="357" w:hanging="357"/>
            </w:pPr>
            <w:r w:rsidRPr="008B1085">
              <w:t>Дифференцированный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9421F6">
            <w:pPr>
              <w:ind w:left="357" w:hanging="357"/>
            </w:pPr>
          </w:p>
        </w:tc>
      </w:tr>
      <w:tr w:rsidR="007A4FB0" w:rsidRPr="008B1085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DE6002">
            <w:pPr>
              <w:ind w:left="357" w:hanging="357"/>
              <w:rPr>
                <w:i/>
                <w:iCs/>
              </w:rPr>
            </w:pPr>
            <w:r w:rsidRPr="008B1085">
              <w:rPr>
                <w:i/>
                <w:iCs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ind w:left="357" w:hanging="357"/>
              <w:jc w:val="center"/>
            </w:pPr>
            <w:r w:rsidRPr="008B1085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9421F6">
            <w:pPr>
              <w:ind w:left="357" w:hanging="357"/>
              <w:rPr>
                <w:i/>
                <w:iCs/>
              </w:rPr>
            </w:pPr>
          </w:p>
        </w:tc>
      </w:tr>
    </w:tbl>
    <w:p w:rsidR="007A4FB0" w:rsidRPr="008B1085" w:rsidRDefault="007A4FB0" w:rsidP="0069256A">
      <w:pPr>
        <w:ind w:firstLine="636"/>
        <w:rPr>
          <w:i/>
          <w:iCs/>
        </w:rPr>
      </w:pPr>
    </w:p>
    <w:p w:rsidR="007A4FB0" w:rsidRPr="008B1085" w:rsidRDefault="007A4FB0" w:rsidP="0069256A">
      <w:pPr>
        <w:ind w:firstLine="636"/>
        <w:rPr>
          <w:i/>
          <w:iCs/>
        </w:rPr>
      </w:pPr>
    </w:p>
    <w:p w:rsidR="007A4FB0" w:rsidRPr="008B1085" w:rsidRDefault="007A4FB0" w:rsidP="0069256A">
      <w:pPr>
        <w:ind w:firstLine="636"/>
        <w:rPr>
          <w:i/>
          <w:iCs/>
        </w:rPr>
      </w:pPr>
    </w:p>
    <w:p w:rsidR="007A4FB0" w:rsidRPr="008B1085" w:rsidRDefault="007A4FB0" w:rsidP="0069256A">
      <w:pPr>
        <w:ind w:firstLine="636"/>
        <w:rPr>
          <w:i/>
          <w:iCs/>
        </w:rPr>
        <w:sectPr w:rsidR="007A4FB0" w:rsidRPr="008B1085" w:rsidSect="00B07AA2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7A4FB0" w:rsidRPr="008B1085" w:rsidRDefault="007A4FB0" w:rsidP="0069256A">
      <w:pPr>
        <w:ind w:firstLine="636"/>
        <w:rPr>
          <w:i/>
          <w:iCs/>
        </w:rPr>
      </w:pPr>
    </w:p>
    <w:p w:rsidR="007A4FB0" w:rsidRPr="008B1085" w:rsidRDefault="007A4FB0" w:rsidP="0069256A">
      <w:pPr>
        <w:ind w:firstLine="636"/>
      </w:pPr>
      <w:r w:rsidRPr="008B1085">
        <w:rPr>
          <w:i/>
          <w:iCs/>
        </w:rPr>
        <w:t xml:space="preserve">3. </w:t>
      </w:r>
      <w:r w:rsidRPr="008B1085">
        <w:t>УСЛОВИЯ РЕАЛИЗАЦИИ ПРОГРАММЫ УЧЕБНОЙ ДИСЦИПЛИНЫ</w:t>
      </w:r>
    </w:p>
    <w:p w:rsidR="007A4FB0" w:rsidRPr="008B1085" w:rsidRDefault="007A4FB0" w:rsidP="0069256A">
      <w:pPr>
        <w:suppressAutoHyphens/>
        <w:ind w:firstLine="636"/>
        <w:jc w:val="both"/>
      </w:pPr>
    </w:p>
    <w:p w:rsidR="007A4FB0" w:rsidRPr="008B1085" w:rsidRDefault="007A4FB0" w:rsidP="0069256A">
      <w:pPr>
        <w:suppressAutoHyphens/>
        <w:ind w:firstLine="636"/>
        <w:jc w:val="both"/>
      </w:pPr>
      <w:r w:rsidRPr="008B1085">
        <w:t>3.1. Для реализации программы учебной дисциплины предусмотрены следующие специальные помещения:</w:t>
      </w:r>
    </w:p>
    <w:p w:rsidR="007A4FB0" w:rsidRPr="008B1085" w:rsidRDefault="007A4FB0" w:rsidP="0069256A">
      <w:pPr>
        <w:suppressAutoHyphens/>
        <w:ind w:firstLine="636"/>
        <w:jc w:val="both"/>
      </w:pPr>
      <w:r w:rsidRPr="008B1085">
        <w:t>Кабинет</w:t>
      </w:r>
      <w:r w:rsidRPr="008B1085">
        <w:rPr>
          <w:i/>
          <w:iCs/>
        </w:rPr>
        <w:t xml:space="preserve"> «</w:t>
      </w:r>
      <w:r w:rsidRPr="008B1085">
        <w:t>Основ микробиологии, физиологии питания, санитарии и гигиены</w:t>
      </w:r>
      <w:r w:rsidRPr="008B1085">
        <w:rPr>
          <w:i/>
          <w:iCs/>
        </w:rPr>
        <w:t>»</w:t>
      </w:r>
      <w:r w:rsidRPr="008B1085">
        <w:t>,</w:t>
      </w:r>
    </w:p>
    <w:p w:rsidR="007A4FB0" w:rsidRPr="008B1085" w:rsidRDefault="007A4FB0" w:rsidP="0069256A">
      <w:pPr>
        <w:suppressAutoHyphens/>
        <w:ind w:firstLine="636"/>
        <w:jc w:val="both"/>
        <w:rPr>
          <w:i/>
          <w:iCs/>
          <w:sz w:val="28"/>
          <w:szCs w:val="28"/>
          <w:vertAlign w:val="superscript"/>
        </w:rPr>
      </w:pPr>
      <w:r w:rsidRPr="008B1085">
        <w:rPr>
          <w:i/>
          <w:iCs/>
          <w:sz w:val="28"/>
          <w:szCs w:val="28"/>
          <w:vertAlign w:val="superscript"/>
        </w:rPr>
        <w:t xml:space="preserve">                      </w:t>
      </w:r>
    </w:p>
    <w:p w:rsidR="007A4FB0" w:rsidRPr="008B1085" w:rsidRDefault="007A4FB0" w:rsidP="0069256A">
      <w:pPr>
        <w:suppressAutoHyphens/>
        <w:ind w:firstLine="636"/>
        <w:jc w:val="both"/>
      </w:pPr>
      <w:r w:rsidRPr="008B1085">
        <w:t xml:space="preserve">оснащенный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компьютером, средствами </w:t>
      </w:r>
      <w:proofErr w:type="spellStart"/>
      <w:r w:rsidRPr="008B1085">
        <w:t>аудиовизуализации</w:t>
      </w:r>
      <w:proofErr w:type="spellEnd"/>
      <w:r w:rsidRPr="008B1085">
        <w:t>, мультимедийным проектором; наглядными пособиями (натуральными образцами продуктов, муляжами, плакатами, DVD фильмами, мультимедийными пособиями).</w:t>
      </w:r>
    </w:p>
    <w:p w:rsidR="007A4FB0" w:rsidRPr="008B1085" w:rsidRDefault="007A4FB0" w:rsidP="0069256A">
      <w:pPr>
        <w:suppressAutoHyphens/>
        <w:ind w:firstLine="636"/>
        <w:jc w:val="both"/>
      </w:pPr>
    </w:p>
    <w:p w:rsidR="007A4FB0" w:rsidRPr="008B1085" w:rsidRDefault="007A4FB0" w:rsidP="0069256A">
      <w:pPr>
        <w:suppressAutoHyphens/>
        <w:ind w:firstLine="636"/>
        <w:jc w:val="both"/>
      </w:pPr>
      <w:r w:rsidRPr="008B1085">
        <w:t>3.2. Информационное обеспечение реализации программы</w:t>
      </w:r>
    </w:p>
    <w:p w:rsidR="007A4FB0" w:rsidRPr="008B1085" w:rsidRDefault="007A4FB0" w:rsidP="0069256A">
      <w:pPr>
        <w:suppressAutoHyphens/>
        <w:ind w:firstLine="636"/>
        <w:jc w:val="both"/>
      </w:pPr>
      <w:r w:rsidRPr="008B1085"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7A4FB0" w:rsidRPr="008B1085" w:rsidRDefault="007A4FB0" w:rsidP="0069256A">
      <w:pPr>
        <w:ind w:left="142" w:firstLine="851"/>
      </w:pPr>
    </w:p>
    <w:p w:rsidR="007A4FB0" w:rsidRPr="008B1085" w:rsidRDefault="007A4FB0" w:rsidP="0069256A">
      <w:pPr>
        <w:spacing w:before="120" w:after="120"/>
        <w:ind w:left="1077" w:hanging="84"/>
      </w:pPr>
      <w:r w:rsidRPr="008B1085">
        <w:t>3.2.1.</w:t>
      </w:r>
      <w:r w:rsidRPr="008B1085">
        <w:tab/>
        <w:t>Печатные издания:</w:t>
      </w:r>
    </w:p>
    <w:p w:rsidR="007A4FB0" w:rsidRPr="008B1085" w:rsidRDefault="007A4FB0" w:rsidP="0069256A">
      <w:pPr>
        <w:spacing w:before="120" w:after="120"/>
        <w:ind w:left="1077"/>
      </w:pPr>
    </w:p>
    <w:p w:rsidR="007A4FB0" w:rsidRPr="008B1085" w:rsidRDefault="007A4FB0" w:rsidP="000213EC">
      <w:pPr>
        <w:pStyle w:val="a9"/>
        <w:numPr>
          <w:ilvl w:val="0"/>
          <w:numId w:val="1"/>
        </w:numPr>
        <w:ind w:left="284" w:hanging="284"/>
        <w:jc w:val="both"/>
      </w:pPr>
      <w:r w:rsidRPr="008B1085">
        <w:t xml:space="preserve">ГОСТ 31984-2012 Услуги общественного питания. Общие требования.- </w:t>
      </w:r>
      <w:proofErr w:type="spellStart"/>
      <w:r w:rsidRPr="008B1085">
        <w:t>Введ</w:t>
      </w:r>
      <w:proofErr w:type="spellEnd"/>
      <w:r w:rsidRPr="008B1085">
        <w:t xml:space="preserve">.  </w:t>
      </w:r>
    </w:p>
    <w:p w:rsidR="007A4FB0" w:rsidRPr="008B1085" w:rsidRDefault="007A4FB0" w:rsidP="0069256A">
      <w:pPr>
        <w:ind w:left="720"/>
        <w:jc w:val="both"/>
      </w:pPr>
      <w:r w:rsidRPr="008B1085">
        <w:t xml:space="preserve">2015-01-01. -  М.: </w:t>
      </w:r>
      <w:proofErr w:type="spellStart"/>
      <w:r w:rsidRPr="008B1085">
        <w:t>Стандартинформ</w:t>
      </w:r>
      <w:proofErr w:type="spellEnd"/>
      <w:r w:rsidRPr="008B1085">
        <w:t>, 2014.-III, 8 с.</w:t>
      </w:r>
    </w:p>
    <w:p w:rsidR="007A4FB0" w:rsidRPr="008B1085" w:rsidRDefault="007A4FB0" w:rsidP="000213EC">
      <w:pPr>
        <w:pStyle w:val="a9"/>
        <w:numPr>
          <w:ilvl w:val="0"/>
          <w:numId w:val="1"/>
        </w:numPr>
        <w:ind w:left="284" w:hanging="284"/>
        <w:jc w:val="both"/>
      </w:pPr>
      <w:r w:rsidRPr="008B1085">
        <w:t xml:space="preserve">ГОСТ 30524-2013 Услуги общественного питания. Требования к персоналу. - </w:t>
      </w:r>
      <w:proofErr w:type="spellStart"/>
      <w:r w:rsidRPr="008B1085">
        <w:t>Введ</w:t>
      </w:r>
      <w:proofErr w:type="spellEnd"/>
      <w:r w:rsidRPr="008B1085">
        <w:t xml:space="preserve">.  2016-01-01. -  М.: </w:t>
      </w:r>
      <w:proofErr w:type="spellStart"/>
      <w:r w:rsidRPr="008B1085">
        <w:t>Стандартинформ</w:t>
      </w:r>
      <w:proofErr w:type="spellEnd"/>
      <w:r w:rsidRPr="008B1085">
        <w:t>, 2014.-III, 48 с.</w:t>
      </w:r>
    </w:p>
    <w:p w:rsidR="007A4FB0" w:rsidRPr="008B1085" w:rsidRDefault="007A4FB0" w:rsidP="000213EC">
      <w:pPr>
        <w:pStyle w:val="a9"/>
        <w:numPr>
          <w:ilvl w:val="0"/>
          <w:numId w:val="1"/>
        </w:numPr>
        <w:ind w:left="284" w:hanging="284"/>
        <w:jc w:val="both"/>
      </w:pPr>
      <w:r w:rsidRPr="008B1085">
        <w:t xml:space="preserve">ГОСТ 31985-2013 Услуги общественного питания. Термины и определения.- </w:t>
      </w:r>
      <w:proofErr w:type="spellStart"/>
      <w:r w:rsidRPr="008B1085">
        <w:t>Введ</w:t>
      </w:r>
      <w:proofErr w:type="spellEnd"/>
      <w:r w:rsidRPr="008B1085">
        <w:t xml:space="preserve">. 2015-01-01. -  М.: </w:t>
      </w:r>
      <w:proofErr w:type="spellStart"/>
      <w:r w:rsidRPr="008B1085">
        <w:t>Стандартинформ</w:t>
      </w:r>
      <w:proofErr w:type="spellEnd"/>
      <w:r w:rsidRPr="008B1085">
        <w:t>, 2014.-III, 10 с.</w:t>
      </w:r>
    </w:p>
    <w:p w:rsidR="007A4FB0" w:rsidRPr="008B1085" w:rsidRDefault="007A4FB0" w:rsidP="000213EC">
      <w:pPr>
        <w:pStyle w:val="a9"/>
        <w:numPr>
          <w:ilvl w:val="0"/>
          <w:numId w:val="1"/>
        </w:numPr>
        <w:ind w:left="284" w:hanging="284"/>
        <w:jc w:val="both"/>
      </w:pPr>
      <w:r w:rsidRPr="008B1085"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8B1085">
        <w:t>Введ</w:t>
      </w:r>
      <w:proofErr w:type="spellEnd"/>
      <w:r w:rsidRPr="008B1085">
        <w:t xml:space="preserve">. 2016 – 01 – 01.- М.: </w:t>
      </w:r>
      <w:proofErr w:type="spellStart"/>
      <w:r w:rsidRPr="008B1085">
        <w:t>Стандартинформ</w:t>
      </w:r>
      <w:proofErr w:type="spellEnd"/>
      <w:r w:rsidRPr="008B1085">
        <w:t>, 2014.- III, 12 с.</w:t>
      </w:r>
    </w:p>
    <w:p w:rsidR="007A4FB0" w:rsidRPr="008B1085" w:rsidRDefault="007A4FB0" w:rsidP="000213EC">
      <w:pPr>
        <w:pStyle w:val="a9"/>
        <w:numPr>
          <w:ilvl w:val="0"/>
          <w:numId w:val="1"/>
        </w:numPr>
        <w:ind w:left="284" w:hanging="284"/>
        <w:jc w:val="both"/>
      </w:pPr>
      <w:r w:rsidRPr="008B1085"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8B1085">
        <w:t>Введ</w:t>
      </w:r>
      <w:proofErr w:type="spellEnd"/>
      <w:r w:rsidRPr="008B1085">
        <w:t xml:space="preserve">. 2016 – 01 – 01. – М.: </w:t>
      </w:r>
      <w:proofErr w:type="spellStart"/>
      <w:r w:rsidRPr="008B1085">
        <w:t>Стандартинформ</w:t>
      </w:r>
      <w:proofErr w:type="spellEnd"/>
      <w:r w:rsidRPr="008B1085">
        <w:t>, 2014.- III, 12 с.</w:t>
      </w:r>
    </w:p>
    <w:p w:rsidR="007A4FB0" w:rsidRPr="008B1085" w:rsidRDefault="007A4FB0" w:rsidP="000213EC">
      <w:pPr>
        <w:pStyle w:val="a9"/>
        <w:numPr>
          <w:ilvl w:val="0"/>
          <w:numId w:val="1"/>
        </w:numPr>
        <w:ind w:left="284" w:hanging="284"/>
        <w:jc w:val="both"/>
      </w:pPr>
      <w:r w:rsidRPr="008B1085"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8B1085">
        <w:t>Введ</w:t>
      </w:r>
      <w:proofErr w:type="spellEnd"/>
      <w:r w:rsidRPr="008B1085">
        <w:t xml:space="preserve">. 2015 – 01 – 01. – М.: </w:t>
      </w:r>
      <w:proofErr w:type="spellStart"/>
      <w:r w:rsidRPr="008B1085">
        <w:t>Стандартинформ</w:t>
      </w:r>
      <w:proofErr w:type="spellEnd"/>
      <w:r w:rsidRPr="008B1085">
        <w:t>, 2014. – III, 11 с.</w:t>
      </w:r>
    </w:p>
    <w:p w:rsidR="007A4FB0" w:rsidRPr="008B1085" w:rsidRDefault="007A4FB0" w:rsidP="000213EC">
      <w:pPr>
        <w:pStyle w:val="a9"/>
        <w:numPr>
          <w:ilvl w:val="0"/>
          <w:numId w:val="1"/>
        </w:numPr>
        <w:ind w:left="284" w:hanging="284"/>
        <w:jc w:val="both"/>
        <w:rPr>
          <w:spacing w:val="-8"/>
        </w:rPr>
      </w:pPr>
      <w:r w:rsidRPr="008B1085"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8B1085">
        <w:t>Введ</w:t>
      </w:r>
      <w:proofErr w:type="spellEnd"/>
      <w:r w:rsidRPr="008B1085">
        <w:t xml:space="preserve">. 2015 – 01 – 01. – М.: </w:t>
      </w:r>
      <w:proofErr w:type="spellStart"/>
      <w:r w:rsidRPr="008B1085">
        <w:t>Стандартинформ</w:t>
      </w:r>
      <w:proofErr w:type="spellEnd"/>
      <w:r w:rsidRPr="008B1085">
        <w:t xml:space="preserve">, 2014.- III, 16 с. </w:t>
      </w:r>
    </w:p>
    <w:p w:rsidR="007A4FB0" w:rsidRPr="008B1085" w:rsidRDefault="007A4FB0" w:rsidP="000213EC">
      <w:pPr>
        <w:pStyle w:val="a9"/>
        <w:numPr>
          <w:ilvl w:val="0"/>
          <w:numId w:val="1"/>
        </w:numPr>
        <w:ind w:left="284" w:hanging="284"/>
        <w:jc w:val="both"/>
      </w:pPr>
      <w:r w:rsidRPr="008B1085"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8B1085">
        <w:t>Введ</w:t>
      </w:r>
      <w:proofErr w:type="spellEnd"/>
      <w:r w:rsidRPr="008B1085">
        <w:t xml:space="preserve">. 2015 – 01 – 01. – М.: </w:t>
      </w:r>
      <w:proofErr w:type="spellStart"/>
      <w:r w:rsidRPr="008B1085">
        <w:t>Стандартинформ</w:t>
      </w:r>
      <w:proofErr w:type="spellEnd"/>
      <w:r w:rsidRPr="008B1085">
        <w:t>, 2014. – III, 10 с.</w:t>
      </w:r>
    </w:p>
    <w:p w:rsidR="007A4FB0" w:rsidRPr="008B1085" w:rsidRDefault="007A4FB0" w:rsidP="000213EC">
      <w:pPr>
        <w:pStyle w:val="a9"/>
        <w:numPr>
          <w:ilvl w:val="0"/>
          <w:numId w:val="1"/>
        </w:numPr>
        <w:ind w:left="284" w:hanging="284"/>
        <w:jc w:val="both"/>
      </w:pPr>
      <w:r w:rsidRPr="008B1085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7A4FB0" w:rsidRPr="008B1085" w:rsidRDefault="007A4FB0" w:rsidP="000213EC">
      <w:pPr>
        <w:pStyle w:val="a9"/>
        <w:numPr>
          <w:ilvl w:val="0"/>
          <w:numId w:val="1"/>
        </w:numPr>
        <w:ind w:left="284" w:hanging="284"/>
        <w:jc w:val="both"/>
      </w:pPr>
      <w:r w:rsidRPr="008B1085">
        <w:t>Профессиональный стандарт «Кондитер/</w:t>
      </w:r>
      <w:proofErr w:type="spellStart"/>
      <w:r w:rsidRPr="008B1085">
        <w:t>Шоколатье</w:t>
      </w:r>
      <w:proofErr w:type="spellEnd"/>
      <w:r w:rsidRPr="008B1085">
        <w:t>».</w:t>
      </w:r>
    </w:p>
    <w:p w:rsidR="007A4FB0" w:rsidRPr="008B1085" w:rsidRDefault="007A4FB0" w:rsidP="000213EC">
      <w:pPr>
        <w:pStyle w:val="a9"/>
        <w:numPr>
          <w:ilvl w:val="0"/>
          <w:numId w:val="1"/>
        </w:numPr>
        <w:ind w:left="284" w:hanging="284"/>
        <w:jc w:val="both"/>
      </w:pPr>
      <w:r w:rsidRPr="008B1085">
        <w:t xml:space="preserve">Матюхина З.П. Основы физиологии питания, микробиологии, гигиены и санитарии: </w:t>
      </w:r>
      <w:proofErr w:type="spellStart"/>
      <w:r w:rsidRPr="008B1085">
        <w:t>учеб.для</w:t>
      </w:r>
      <w:proofErr w:type="spellEnd"/>
      <w:r w:rsidRPr="008B1085">
        <w:t xml:space="preserve"> студ. учреждений </w:t>
      </w:r>
      <w:proofErr w:type="spellStart"/>
      <w:r w:rsidRPr="008B1085">
        <w:t>сред.проф.образования</w:t>
      </w:r>
      <w:proofErr w:type="spellEnd"/>
      <w:r w:rsidRPr="008B1085">
        <w:t xml:space="preserve"> / З.П. Матюхина. – 8-е изд., стер. – М. : Издательский центр «Академия», 2015. – 256 </w:t>
      </w:r>
    </w:p>
    <w:p w:rsidR="007A4FB0" w:rsidRPr="008B1085" w:rsidRDefault="007A4FB0" w:rsidP="000213EC">
      <w:pPr>
        <w:pStyle w:val="a9"/>
        <w:numPr>
          <w:ilvl w:val="0"/>
          <w:numId w:val="1"/>
        </w:numPr>
        <w:ind w:left="284" w:hanging="284"/>
        <w:jc w:val="both"/>
      </w:pPr>
      <w:proofErr w:type="spellStart"/>
      <w:r w:rsidRPr="008B1085">
        <w:t>Мармузова</w:t>
      </w:r>
      <w:proofErr w:type="spellEnd"/>
      <w:r w:rsidRPr="008B1085">
        <w:t xml:space="preserve"> Л.В. Основы микробиологии, санитарии и гигиены в пищевом производстве: учебник для нач. проф. образования/ </w:t>
      </w:r>
      <w:proofErr w:type="spellStart"/>
      <w:r w:rsidRPr="008B1085">
        <w:t>Мармузова</w:t>
      </w:r>
      <w:proofErr w:type="spellEnd"/>
      <w:r w:rsidRPr="008B1085">
        <w:t xml:space="preserve"> Л.В. -3-е </w:t>
      </w:r>
      <w:proofErr w:type="spellStart"/>
      <w:r w:rsidRPr="008B1085">
        <w:t>перераб</w:t>
      </w:r>
      <w:proofErr w:type="spellEnd"/>
      <w:r w:rsidRPr="008B1085">
        <w:t xml:space="preserve">. и </w:t>
      </w:r>
      <w:proofErr w:type="spellStart"/>
      <w:r w:rsidRPr="008B1085">
        <w:t>допол</w:t>
      </w:r>
      <w:proofErr w:type="spellEnd"/>
      <w:r w:rsidRPr="008B1085">
        <w:t xml:space="preserve">..   - М.:  </w:t>
      </w:r>
      <w:proofErr w:type="spellStart"/>
      <w:r w:rsidRPr="008B1085">
        <w:t>Изд.центр</w:t>
      </w:r>
      <w:proofErr w:type="spellEnd"/>
      <w:r w:rsidRPr="008B1085">
        <w:t xml:space="preserve"> «Академия», 2013 г.160с</w:t>
      </w:r>
    </w:p>
    <w:p w:rsidR="007A4FB0" w:rsidRPr="008B1085" w:rsidRDefault="007A4FB0" w:rsidP="000213EC">
      <w:pPr>
        <w:pStyle w:val="a9"/>
        <w:numPr>
          <w:ilvl w:val="0"/>
          <w:numId w:val="1"/>
        </w:numPr>
        <w:ind w:left="284" w:hanging="284"/>
        <w:jc w:val="both"/>
      </w:pPr>
      <w:r w:rsidRPr="008B1085">
        <w:t xml:space="preserve">Матюхина З.П. Основы физиологии питания, гигиена и санитария. учебник для сред. проф. </w:t>
      </w:r>
      <w:r w:rsidRPr="008B1085">
        <w:lastRenderedPageBreak/>
        <w:t xml:space="preserve">образования М.: ИРПО; </w:t>
      </w:r>
      <w:proofErr w:type="spellStart"/>
      <w:r w:rsidRPr="008B1085">
        <w:t>Изд.центр</w:t>
      </w:r>
      <w:proofErr w:type="spellEnd"/>
      <w:r w:rsidRPr="008B1085">
        <w:t xml:space="preserve"> «Академия», 2013г.256 с</w:t>
      </w:r>
    </w:p>
    <w:p w:rsidR="007A4FB0" w:rsidRPr="008B1085" w:rsidRDefault="007A4FB0" w:rsidP="000213EC">
      <w:pPr>
        <w:pStyle w:val="a9"/>
        <w:numPr>
          <w:ilvl w:val="0"/>
          <w:numId w:val="1"/>
        </w:numPr>
        <w:ind w:left="284" w:hanging="284"/>
        <w:jc w:val="both"/>
      </w:pPr>
      <w:proofErr w:type="spellStart"/>
      <w:r w:rsidRPr="008B1085">
        <w:t>Мартинчик</w:t>
      </w:r>
      <w:proofErr w:type="spellEnd"/>
      <w:r w:rsidRPr="008B1085">
        <w:t xml:space="preserve"> А.Н. Микробиология, физиология питания, санитария : учебник для студ. учреждений </w:t>
      </w:r>
      <w:proofErr w:type="spellStart"/>
      <w:r w:rsidRPr="008B1085">
        <w:t>сред.проф.образования</w:t>
      </w:r>
      <w:proofErr w:type="spellEnd"/>
      <w:r w:rsidRPr="008B1085">
        <w:t xml:space="preserve"> / А.Н. </w:t>
      </w:r>
      <w:proofErr w:type="spellStart"/>
      <w:r w:rsidRPr="008B1085">
        <w:t>Мартинчик</w:t>
      </w:r>
      <w:proofErr w:type="spellEnd"/>
      <w:r w:rsidRPr="008B1085">
        <w:t xml:space="preserve">, </w:t>
      </w:r>
      <w:proofErr w:type="spellStart"/>
      <w:r w:rsidRPr="008B1085">
        <w:t>А.А.Королев</w:t>
      </w:r>
      <w:proofErr w:type="spellEnd"/>
      <w:r w:rsidRPr="008B1085">
        <w:t xml:space="preserve">, </w:t>
      </w:r>
      <w:proofErr w:type="spellStart"/>
      <w:r w:rsidRPr="008B1085">
        <w:t>Ю.В.Несвижский</w:t>
      </w:r>
      <w:proofErr w:type="spellEnd"/>
      <w:r w:rsidRPr="008B1085">
        <w:t>. – 5-е изд., стер. – М. : Издательский центр «Академия», 2016. – 352 с.</w:t>
      </w:r>
    </w:p>
    <w:p w:rsidR="007A4FB0" w:rsidRPr="008B1085" w:rsidRDefault="007A4FB0" w:rsidP="0069256A">
      <w:pPr>
        <w:jc w:val="both"/>
      </w:pPr>
    </w:p>
    <w:p w:rsidR="007A4FB0" w:rsidRPr="008B1085" w:rsidRDefault="007A4FB0" w:rsidP="0069256A">
      <w:pPr>
        <w:spacing w:before="120" w:after="120"/>
        <w:ind w:left="1077" w:hanging="720"/>
        <w:jc w:val="both"/>
      </w:pPr>
      <w:r w:rsidRPr="008B1085">
        <w:t>3.2.2.</w:t>
      </w:r>
      <w:r w:rsidRPr="008B1085">
        <w:tab/>
        <w:t>Электронные издания:</w:t>
      </w:r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r w:rsidRPr="008B1085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8B1085">
        <w:t>федер</w:t>
      </w:r>
      <w:proofErr w:type="spellEnd"/>
      <w:r w:rsidRPr="008B1085">
        <w:t xml:space="preserve">. закон: [принят Гос. Думой  1 дек.1999 г.: </w:t>
      </w:r>
      <w:proofErr w:type="spellStart"/>
      <w:r w:rsidRPr="008B1085">
        <w:t>одобр</w:t>
      </w:r>
      <w:proofErr w:type="spellEnd"/>
      <w:r w:rsidRPr="008B1085">
        <w:t xml:space="preserve">. Советом Федерации 23 дек. 1999 г.: в ред. на 13.07.2015г. № 213-ФЗ]. </w:t>
      </w:r>
      <w:hyperlink r:id="rId10" w:history="1">
        <w:r w:rsidRPr="008B1085">
          <w:rPr>
            <w:u w:val="single"/>
          </w:rPr>
          <w:t>http://pravo.gov.ru/proxy/ips/?docbody=&amp;nd=102063865&amp;rdk=&amp;backlink=1</w:t>
        </w:r>
      </w:hyperlink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r w:rsidRPr="008B1085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1" w:history="1">
        <w:r w:rsidRPr="008B1085">
          <w:rPr>
            <w:u w:val="single"/>
          </w:rPr>
          <w:t>http://ozpp.ru/laws2/postan/post7.html</w:t>
        </w:r>
      </w:hyperlink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r w:rsidRPr="008B1085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12" w:history="1">
        <w:r w:rsidRPr="008B1085">
          <w:rPr>
            <w:u w:val="single"/>
          </w:rPr>
          <w:t>http://www.ohranatruda.ru/ot_biblio/normativ/data_normativ/46/46201/</w:t>
        </w:r>
      </w:hyperlink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r w:rsidRPr="008B1085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3" w:history="1">
        <w:r w:rsidRPr="008B1085">
          <w:rPr>
            <w:u w:val="single"/>
          </w:rPr>
          <w:t>http://www.fabrikabiz.ru/1002/4/0.php-show_art=2758</w:t>
        </w:r>
      </w:hyperlink>
      <w:r w:rsidRPr="008B1085">
        <w:t>.</w:t>
      </w:r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r w:rsidRPr="008B1085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4" w:history="1">
        <w:r w:rsidRPr="008B1085">
          <w:rPr>
            <w:u w:val="single"/>
          </w:rPr>
          <w:t>http://www.ohranatruda.ru/ot_biblio/normativ/data_normativ/46/46201/</w:t>
        </w:r>
      </w:hyperlink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r w:rsidRPr="008B1085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8B1085">
        <w:t>оборотоспособности</w:t>
      </w:r>
      <w:proofErr w:type="spellEnd"/>
      <w:r w:rsidRPr="008B1085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доступа:http://ohranatruda.ru/ot_biblio/normativ/data_normativ/9/9744/</w:t>
      </w:r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r w:rsidRPr="008B1085">
        <w:t xml:space="preserve">Вестник индустрии питания [Электронный ресурс].–Режим доступа: </w:t>
      </w:r>
      <w:hyperlink r:id="rId15" w:history="1">
        <w:r w:rsidRPr="008B1085">
          <w:rPr>
            <w:u w:val="single"/>
          </w:rPr>
          <w:t>http://www.pitportal.ru/</w:t>
        </w:r>
      </w:hyperlink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r w:rsidRPr="008B1085">
        <w:t xml:space="preserve">Всё о весе [Электронный ресурс]. – Режим доступа: </w:t>
      </w:r>
      <w:hyperlink r:id="rId16" w:history="1">
        <w:r w:rsidRPr="008B1085">
          <w:rPr>
            <w:u w:val="single"/>
          </w:rPr>
          <w:t>www.vseovese.ru</w:t>
        </w:r>
      </w:hyperlink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r w:rsidRPr="008B1085">
        <w:t xml:space="preserve">Грамотей: электронная библиотека [Электронный ресурс]. – Режим доступа: </w:t>
      </w:r>
      <w:hyperlink r:id="rId17" w:history="1">
        <w:r w:rsidRPr="008B1085">
          <w:rPr>
            <w:u w:val="single"/>
          </w:rPr>
          <w:t>www.gramotey.com</w:t>
        </w:r>
      </w:hyperlink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r w:rsidRPr="008B1085">
        <w:t xml:space="preserve">Каталог бесплатных статей [Электронный ресурс]. – Режим доступа: </w:t>
      </w:r>
      <w:hyperlink r:id="rId18" w:history="1">
        <w:r w:rsidRPr="008B1085">
          <w:rPr>
            <w:u w:val="single"/>
          </w:rPr>
          <w:t>www.rusarticles.com</w:t>
        </w:r>
      </w:hyperlink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r w:rsidRPr="008B1085">
        <w:t xml:space="preserve">Каталог ГОСТов [Электронный ресурс]. – Режим доступа: </w:t>
      </w:r>
      <w:hyperlink r:id="rId19" w:history="1">
        <w:r w:rsidRPr="008B1085">
          <w:rPr>
            <w:u w:val="single"/>
          </w:rPr>
          <w:t>www.gost.prototypes.ru</w:t>
        </w:r>
      </w:hyperlink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proofErr w:type="spellStart"/>
      <w:r w:rsidRPr="008B1085">
        <w:t>Либрусек</w:t>
      </w:r>
      <w:proofErr w:type="spellEnd"/>
      <w:r w:rsidRPr="008B1085">
        <w:t xml:space="preserve">: электронная библиотека [Электронный ресурс]. – Режим доступа: </w:t>
      </w:r>
      <w:hyperlink r:id="rId20" w:history="1">
        <w:r w:rsidRPr="008B1085">
          <w:rPr>
            <w:u w:val="single"/>
          </w:rPr>
          <w:t>www.lib.rus</w:t>
        </w:r>
      </w:hyperlink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r w:rsidRPr="008B1085">
        <w:t xml:space="preserve">Медицинский портал [Электронный ресурс]. – Режим доступа: </w:t>
      </w:r>
      <w:hyperlink r:id="rId21" w:history="1">
        <w:r w:rsidRPr="008B1085">
          <w:rPr>
            <w:u w:val="single"/>
          </w:rPr>
          <w:t>www.meduniver.com</w:t>
        </w:r>
      </w:hyperlink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r w:rsidRPr="008B1085">
        <w:t xml:space="preserve">Открытый портал по стандартизации [Электронный ресурс]. – Режим </w:t>
      </w:r>
      <w:proofErr w:type="spellStart"/>
      <w:r w:rsidRPr="008B1085">
        <w:t>доступа:www.standard.ru</w:t>
      </w:r>
      <w:proofErr w:type="spellEnd"/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r w:rsidRPr="008B1085">
        <w:t xml:space="preserve">Центр ресторанного партнёрства для профессионалов </w:t>
      </w:r>
      <w:proofErr w:type="spellStart"/>
      <w:r w:rsidRPr="008B1085">
        <w:t>HoReCa</w:t>
      </w:r>
      <w:proofErr w:type="spellEnd"/>
      <w:r w:rsidRPr="008B1085">
        <w:t xml:space="preserve"> [Электронный ресурс].</w:t>
      </w:r>
    </w:p>
    <w:p w:rsidR="007A4FB0" w:rsidRPr="008B1085" w:rsidRDefault="007A4FB0" w:rsidP="000213EC">
      <w:pPr>
        <w:pStyle w:val="a9"/>
        <w:numPr>
          <w:ilvl w:val="0"/>
          <w:numId w:val="4"/>
        </w:numPr>
        <w:ind w:left="284" w:hanging="284"/>
        <w:jc w:val="both"/>
      </w:pPr>
      <w:r w:rsidRPr="008B1085">
        <w:t xml:space="preserve">Fictionbook.lib [Электронный ресурс]. – Режим доступа: </w:t>
      </w:r>
      <w:hyperlink r:id="rId22" w:history="1">
        <w:r w:rsidRPr="008B1085">
          <w:rPr>
            <w:u w:val="single"/>
          </w:rPr>
          <w:t>www.fictionbook.ru</w:t>
        </w:r>
      </w:hyperlink>
    </w:p>
    <w:p w:rsidR="007A4FB0" w:rsidRPr="008B1085" w:rsidRDefault="007A4FB0" w:rsidP="0069256A">
      <w:pPr>
        <w:spacing w:before="120" w:after="120"/>
        <w:ind w:left="1077" w:hanging="720"/>
        <w:jc w:val="both"/>
      </w:pPr>
      <w:r w:rsidRPr="008B1085">
        <w:t>3.2.3.</w:t>
      </w:r>
      <w:r w:rsidRPr="008B1085">
        <w:tab/>
        <w:t>Дополнительные источники:</w:t>
      </w:r>
    </w:p>
    <w:p w:rsidR="007A4FB0" w:rsidRPr="008B1085" w:rsidRDefault="007A4FB0" w:rsidP="000213EC">
      <w:pPr>
        <w:pStyle w:val="a9"/>
        <w:numPr>
          <w:ilvl w:val="0"/>
          <w:numId w:val="5"/>
        </w:numPr>
        <w:ind w:left="284" w:hanging="284"/>
        <w:jc w:val="both"/>
      </w:pPr>
      <w:r w:rsidRPr="008B1085">
        <w:t>Малыгина В.Ф., Рубина В.А. Основы физиологии питания, гигиена и санитария, -М.: Экономика, 2008г  376с</w:t>
      </w:r>
    </w:p>
    <w:p w:rsidR="007A4FB0" w:rsidRPr="008B1085" w:rsidRDefault="007A4FB0" w:rsidP="000213EC">
      <w:pPr>
        <w:pStyle w:val="a9"/>
        <w:numPr>
          <w:ilvl w:val="0"/>
          <w:numId w:val="5"/>
        </w:numPr>
        <w:ind w:left="284" w:hanging="284"/>
        <w:jc w:val="both"/>
      </w:pPr>
      <w:r w:rsidRPr="008B1085">
        <w:t>Азаров В.Н. Основы микробиологии и санитарии. - М.: Экономика, 2008.,206с</w:t>
      </w:r>
    </w:p>
    <w:p w:rsidR="007A4FB0" w:rsidRPr="008B1085" w:rsidRDefault="007A4FB0" w:rsidP="000213EC">
      <w:pPr>
        <w:pStyle w:val="a9"/>
        <w:numPr>
          <w:ilvl w:val="0"/>
          <w:numId w:val="5"/>
        </w:numPr>
        <w:ind w:left="284" w:hanging="284"/>
        <w:jc w:val="both"/>
      </w:pPr>
      <w:r w:rsidRPr="008B1085">
        <w:t xml:space="preserve">Аношина О.М. и др. Лабораторный практикум по общей и специальной технологии пищевых производств. – М.: </w:t>
      </w:r>
      <w:proofErr w:type="spellStart"/>
      <w:r w:rsidRPr="008B1085">
        <w:t>КолосС</w:t>
      </w:r>
      <w:proofErr w:type="spellEnd"/>
      <w:r w:rsidRPr="008B1085">
        <w:t>, 2007г .,183с</w:t>
      </w:r>
    </w:p>
    <w:p w:rsidR="007A4FB0" w:rsidRPr="008B1085" w:rsidRDefault="007A4FB0" w:rsidP="000213EC">
      <w:pPr>
        <w:pStyle w:val="a9"/>
        <w:numPr>
          <w:ilvl w:val="0"/>
          <w:numId w:val="5"/>
        </w:numPr>
        <w:ind w:left="284" w:hanging="284"/>
        <w:jc w:val="both"/>
      </w:pPr>
      <w:r w:rsidRPr="008B1085">
        <w:lastRenderedPageBreak/>
        <w:t xml:space="preserve">«Товароведение и экспертиза продовольственных товаров» </w:t>
      </w:r>
      <w:proofErr w:type="spellStart"/>
      <w:r w:rsidRPr="008B1085">
        <w:t>под.ред</w:t>
      </w:r>
      <w:proofErr w:type="spellEnd"/>
      <w:r w:rsidRPr="008B1085">
        <w:t xml:space="preserve">. проф. В.И. </w:t>
      </w:r>
      <w:proofErr w:type="spellStart"/>
      <w:r w:rsidRPr="008B1085">
        <w:t>Криштанович</w:t>
      </w:r>
      <w:proofErr w:type="spellEnd"/>
      <w:r w:rsidRPr="008B1085">
        <w:t>, Лаб. практикум, М.: Издательско-торговая корпорация «Дашков и К», 2009г.,346с.</w:t>
      </w:r>
    </w:p>
    <w:p w:rsidR="007A4FB0" w:rsidRPr="008B1085" w:rsidRDefault="007A4FB0" w:rsidP="000213EC">
      <w:pPr>
        <w:pStyle w:val="a9"/>
        <w:numPr>
          <w:ilvl w:val="0"/>
          <w:numId w:val="5"/>
        </w:numPr>
        <w:ind w:left="284" w:hanging="284"/>
        <w:jc w:val="both"/>
      </w:pPr>
      <w:r w:rsidRPr="008B1085">
        <w:t xml:space="preserve">Скурихин И.М., </w:t>
      </w:r>
      <w:proofErr w:type="spellStart"/>
      <w:r w:rsidRPr="008B1085">
        <w:t>Тутельян</w:t>
      </w:r>
      <w:proofErr w:type="spellEnd"/>
      <w:r w:rsidRPr="008B1085">
        <w:t xml:space="preserve"> В.А. Таблицы химического состава и калорийности российских продуктов питания:  Справочник,  М.: </w:t>
      </w:r>
      <w:proofErr w:type="spellStart"/>
      <w:r w:rsidRPr="008B1085">
        <w:t>ДеЛи</w:t>
      </w:r>
      <w:proofErr w:type="spellEnd"/>
      <w:r w:rsidRPr="008B1085">
        <w:t xml:space="preserve">, </w:t>
      </w:r>
      <w:proofErr w:type="spellStart"/>
      <w:r w:rsidRPr="008B1085">
        <w:t>Агропромиздат</w:t>
      </w:r>
      <w:proofErr w:type="spellEnd"/>
      <w:r w:rsidRPr="008B1085">
        <w:t>, 2007г.,275с.</w:t>
      </w:r>
    </w:p>
    <w:p w:rsidR="007A4FB0" w:rsidRPr="008B1085" w:rsidRDefault="007A4FB0" w:rsidP="0069256A">
      <w:pPr>
        <w:spacing w:before="120" w:after="120"/>
        <w:ind w:left="717" w:hanging="360"/>
        <w:rPr>
          <w:i/>
          <w:iCs/>
        </w:rPr>
      </w:pPr>
      <w:r w:rsidRPr="008B1085">
        <w:t>4.</w:t>
      </w:r>
      <w:r w:rsidRPr="008B1085">
        <w:tab/>
      </w:r>
      <w:r w:rsidRPr="008B1085">
        <w:rPr>
          <w:i/>
          <w:iCs/>
        </w:rPr>
        <w:t xml:space="preserve">КОНТРОЛЬ И ОЦЕНКА РЕЗУЛЬТАТОВ ОСВОЕНИЯ УЧЕБНОЙ </w:t>
      </w:r>
    </w:p>
    <w:p w:rsidR="007A4FB0" w:rsidRPr="008B1085" w:rsidRDefault="007A4FB0" w:rsidP="0069256A">
      <w:pPr>
        <w:spacing w:before="120" w:after="120"/>
        <w:ind w:left="1431"/>
        <w:rPr>
          <w:i/>
          <w:iCs/>
        </w:rPr>
      </w:pPr>
      <w:r w:rsidRPr="008B1085">
        <w:rPr>
          <w:i/>
          <w:iCs/>
        </w:rPr>
        <w:t>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5"/>
        <w:gridCol w:w="2658"/>
        <w:gridCol w:w="3222"/>
      </w:tblGrid>
      <w:tr w:rsidR="007A4FB0" w:rsidRPr="008B1085">
        <w:trPr>
          <w:jc w:val="center"/>
        </w:trPr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7C695C">
            <w:pPr>
              <w:jc w:val="center"/>
              <w:rPr>
                <w:i/>
                <w:iCs/>
              </w:rPr>
            </w:pPr>
            <w:r w:rsidRPr="008B1085">
              <w:rPr>
                <w:i/>
                <w:iCs/>
              </w:rPr>
              <w:t>Результаты обучения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0" w:rsidRPr="008B1085" w:rsidRDefault="007A4FB0" w:rsidP="007C695C">
            <w:pPr>
              <w:jc w:val="center"/>
              <w:rPr>
                <w:i/>
                <w:iCs/>
              </w:rPr>
            </w:pPr>
            <w:r w:rsidRPr="008B1085">
              <w:rPr>
                <w:i/>
                <w:iCs/>
              </w:rPr>
              <w:t>Критерии оценки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FB0" w:rsidRPr="008B1085" w:rsidRDefault="007A4FB0" w:rsidP="007C695C">
            <w:pPr>
              <w:jc w:val="center"/>
              <w:rPr>
                <w:i/>
                <w:iCs/>
              </w:rPr>
            </w:pPr>
            <w:r w:rsidRPr="008B1085">
              <w:rPr>
                <w:i/>
                <w:iCs/>
              </w:rPr>
              <w:t>Формы и методы оценки</w:t>
            </w:r>
          </w:p>
        </w:tc>
      </w:tr>
      <w:tr w:rsidR="007A4FB0" w:rsidRPr="008B1085">
        <w:trPr>
          <w:jc w:val="center"/>
        </w:trPr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jc w:val="both"/>
            </w:pPr>
            <w:r w:rsidRPr="008B1085">
              <w:t>Знания:</w:t>
            </w:r>
          </w:p>
          <w:p w:rsidR="007A4FB0" w:rsidRPr="008B1085" w:rsidRDefault="007A4FB0" w:rsidP="007C695C">
            <w:pPr>
              <w:jc w:val="both"/>
            </w:pPr>
            <w:r w:rsidRPr="008B1085">
              <w:t>основные понятия и термины микробиологии;</w:t>
            </w:r>
          </w:p>
          <w:p w:rsidR="007A4FB0" w:rsidRPr="008B1085" w:rsidRDefault="007A4FB0" w:rsidP="007C695C">
            <w:pPr>
              <w:jc w:val="both"/>
            </w:pPr>
            <w:r w:rsidRPr="008B1085">
              <w:t xml:space="preserve">основные группы микроорганизмов, </w:t>
            </w:r>
          </w:p>
          <w:p w:rsidR="007A4FB0" w:rsidRPr="008B1085" w:rsidRDefault="007A4FB0" w:rsidP="007C695C">
            <w:pPr>
              <w:jc w:val="both"/>
            </w:pPr>
            <w:r w:rsidRPr="008B1085">
              <w:t>микробиологию основных пищевых продуктов;</w:t>
            </w:r>
          </w:p>
          <w:p w:rsidR="007A4FB0" w:rsidRPr="008B1085" w:rsidRDefault="007A4FB0" w:rsidP="007C695C">
            <w:pPr>
              <w:jc w:val="both"/>
            </w:pPr>
            <w:r w:rsidRPr="008B1085">
              <w:t>основные пищевые инфекции и пищевые отравления;</w:t>
            </w:r>
          </w:p>
          <w:p w:rsidR="007A4FB0" w:rsidRPr="008B1085" w:rsidRDefault="007A4FB0" w:rsidP="007C695C">
            <w:pPr>
              <w:jc w:val="both"/>
            </w:pPr>
            <w:r w:rsidRPr="008B1085">
              <w:t>возможные источники микробиологического загрязнения в процессе производства кулинарной продукции;</w:t>
            </w:r>
          </w:p>
          <w:p w:rsidR="007A4FB0" w:rsidRPr="008B1085" w:rsidRDefault="007A4FB0" w:rsidP="007C695C">
            <w:pPr>
              <w:jc w:val="both"/>
            </w:pPr>
            <w:r w:rsidRPr="008B1085">
              <w:t>методы предотвращения порчи сырья и готовой продукции;</w:t>
            </w:r>
          </w:p>
          <w:p w:rsidR="007A4FB0" w:rsidRPr="008B1085" w:rsidRDefault="007A4FB0" w:rsidP="007C695C">
            <w:pPr>
              <w:jc w:val="both"/>
            </w:pPr>
            <w:r w:rsidRPr="008B1085">
              <w:t>правила личной гигиены работников организации питания;</w:t>
            </w:r>
          </w:p>
          <w:p w:rsidR="007A4FB0" w:rsidRPr="008B1085" w:rsidRDefault="007A4FB0" w:rsidP="007C695C">
            <w:pPr>
              <w:jc w:val="both"/>
            </w:pPr>
            <w:r w:rsidRPr="008B1085">
              <w:t>классификацию моющих средств, правила их применения, условия и сроки хранения;</w:t>
            </w:r>
          </w:p>
          <w:p w:rsidR="007A4FB0" w:rsidRPr="008B1085" w:rsidRDefault="007A4FB0" w:rsidP="007C695C">
            <w:pPr>
              <w:jc w:val="both"/>
            </w:pPr>
            <w:r w:rsidRPr="008B1085">
              <w:t>правила проведения дезинфекции, дезинсекции, дератизации;</w:t>
            </w:r>
          </w:p>
          <w:p w:rsidR="007A4FB0" w:rsidRPr="008B1085" w:rsidRDefault="007A4FB0" w:rsidP="007C695C">
            <w:pPr>
              <w:jc w:val="both"/>
            </w:pPr>
            <w:r w:rsidRPr="008B1085">
              <w:t>пищевые вещества и их значение для организма человека;</w:t>
            </w:r>
          </w:p>
          <w:p w:rsidR="007A4FB0" w:rsidRPr="008B1085" w:rsidRDefault="007A4FB0" w:rsidP="007C695C">
            <w:pPr>
              <w:jc w:val="both"/>
            </w:pPr>
            <w:r w:rsidRPr="008B1085">
              <w:t>суточную норму потребности человека в питательных веществах;</w:t>
            </w:r>
          </w:p>
          <w:p w:rsidR="007A4FB0" w:rsidRPr="008B1085" w:rsidRDefault="007A4FB0" w:rsidP="007C695C">
            <w:pPr>
              <w:jc w:val="both"/>
            </w:pPr>
            <w:r w:rsidRPr="008B1085">
              <w:t>основные процессы обмена веществ в организме;</w:t>
            </w:r>
          </w:p>
          <w:p w:rsidR="007A4FB0" w:rsidRPr="008B1085" w:rsidRDefault="007A4FB0" w:rsidP="007C695C">
            <w:pPr>
              <w:jc w:val="both"/>
            </w:pPr>
            <w:r w:rsidRPr="008B1085">
              <w:t>суточный расход энергии;</w:t>
            </w:r>
          </w:p>
          <w:p w:rsidR="007A4FB0" w:rsidRPr="008B1085" w:rsidRDefault="007A4FB0" w:rsidP="007C695C">
            <w:pPr>
              <w:jc w:val="both"/>
            </w:pPr>
            <w:r w:rsidRPr="008B1085">
              <w:t>состав, физиологическое значение, энергетическую и пищевую ценность различных продуктов питания;</w:t>
            </w:r>
          </w:p>
          <w:p w:rsidR="007A4FB0" w:rsidRPr="008B1085" w:rsidRDefault="007A4FB0" w:rsidP="007C695C">
            <w:pPr>
              <w:jc w:val="both"/>
            </w:pPr>
            <w:r w:rsidRPr="008B1085">
              <w:lastRenderedPageBreak/>
              <w:t>физико-химические изменения пищи в процессе пищеварения;</w:t>
            </w:r>
          </w:p>
          <w:p w:rsidR="007A4FB0" w:rsidRPr="008B1085" w:rsidRDefault="007A4FB0" w:rsidP="007C695C">
            <w:pPr>
              <w:jc w:val="both"/>
            </w:pPr>
            <w:r w:rsidRPr="008B1085">
              <w:t>усвояемость пищи, влияющие на нее факторы;</w:t>
            </w:r>
          </w:p>
          <w:p w:rsidR="007A4FB0" w:rsidRPr="008B1085" w:rsidRDefault="007A4FB0" w:rsidP="007C695C">
            <w:pPr>
              <w:jc w:val="both"/>
            </w:pPr>
            <w:r w:rsidRPr="008B1085">
              <w:t>нормы и принципы рационального сбалансированного питания для различных групп населения;</w:t>
            </w:r>
          </w:p>
          <w:p w:rsidR="007A4FB0" w:rsidRPr="008B1085" w:rsidRDefault="007A4FB0" w:rsidP="007C695C">
            <w:pPr>
              <w:jc w:val="both"/>
            </w:pPr>
            <w:r w:rsidRPr="008B1085">
              <w:t>назначение диетического (лечебного)  питания, характеристику диет;</w:t>
            </w:r>
          </w:p>
          <w:p w:rsidR="007A4FB0" w:rsidRPr="008B1085" w:rsidRDefault="007A4FB0" w:rsidP="007C695C">
            <w:r w:rsidRPr="008B1085">
              <w:t>методики составления рационов питания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Полнота ответов, точность формулировок, не менее 75% правильных ответов.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Не менее 75% правильных ответов.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Актуальность темы, адекватность результатов поставленным целям, </w:t>
            </w:r>
          </w:p>
          <w:p w:rsidR="007A4FB0" w:rsidRPr="008B1085" w:rsidRDefault="007A4FB0" w:rsidP="00C84C1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полнота ответов, точность формулировок, адекватность применения профессиональной терминологии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Текущий контроль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при проведении: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-письменного/устного опроса;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-тестирования;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Промежуточная аттестация</w:t>
            </w:r>
          </w:p>
          <w:p w:rsidR="007A4FB0" w:rsidRPr="008B1085" w:rsidRDefault="007A4FB0" w:rsidP="00C84C1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в форме дифференцированного зачета</w:t>
            </w:r>
          </w:p>
        </w:tc>
      </w:tr>
      <w:tr w:rsidR="007A4FB0" w:rsidRPr="008B1085">
        <w:trPr>
          <w:trHeight w:val="704"/>
          <w:jc w:val="center"/>
        </w:trPr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jc w:val="both"/>
            </w:pPr>
            <w:r w:rsidRPr="008B1085">
              <w:lastRenderedPageBreak/>
              <w:t>Умения:</w:t>
            </w:r>
          </w:p>
          <w:p w:rsidR="007A4FB0" w:rsidRPr="008B1085" w:rsidRDefault="007A4FB0" w:rsidP="007C695C">
            <w:pPr>
              <w:jc w:val="both"/>
            </w:pPr>
            <w:r w:rsidRPr="008B1085"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7A4FB0" w:rsidRPr="008B1085" w:rsidRDefault="007A4FB0" w:rsidP="007C695C">
            <w:pPr>
              <w:jc w:val="both"/>
            </w:pPr>
            <w:r w:rsidRPr="008B1085"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7A4FB0" w:rsidRPr="008B1085" w:rsidRDefault="007A4FB0" w:rsidP="007C695C">
            <w:pPr>
              <w:jc w:val="both"/>
            </w:pPr>
            <w:r w:rsidRPr="008B1085"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7A4FB0" w:rsidRPr="008B1085" w:rsidRDefault="007A4FB0" w:rsidP="007C695C">
            <w:pPr>
              <w:jc w:val="both"/>
            </w:pPr>
            <w:r w:rsidRPr="008B1085">
              <w:t>проводить органолептическую оценку безопасности  пищевого сырья и продуктов;</w:t>
            </w:r>
          </w:p>
          <w:p w:rsidR="007A4FB0" w:rsidRPr="008B1085" w:rsidRDefault="007A4FB0" w:rsidP="007C695C">
            <w:pPr>
              <w:jc w:val="both"/>
            </w:pPr>
            <w:r w:rsidRPr="008B1085">
              <w:t>рассчитывать энергетическую ценность блюд;</w:t>
            </w:r>
          </w:p>
          <w:p w:rsidR="007A4FB0" w:rsidRPr="008B1085" w:rsidRDefault="007A4FB0" w:rsidP="007C695C">
            <w:pPr>
              <w:jc w:val="both"/>
            </w:pPr>
            <w:r w:rsidRPr="008B1085">
              <w:t>составлять рационы питания для различных категорий потребителей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-Точность оценки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-Соответствие требованиям инструкций, регламентов 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-Рациональность действий  и т.д.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Текущий контроль: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- защита отчетов по практическим/ </w:t>
            </w:r>
            <w:proofErr w:type="spellStart"/>
            <w:r w:rsidRPr="008B1085">
              <w:rPr>
                <w:i/>
                <w:iCs/>
              </w:rPr>
              <w:t>лабораорным</w:t>
            </w:r>
            <w:proofErr w:type="spellEnd"/>
            <w:r w:rsidRPr="008B1085">
              <w:rPr>
                <w:i/>
                <w:iCs/>
              </w:rPr>
              <w:t xml:space="preserve"> занятиям;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- оценка заданий для самостоятельно работы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>Промежуточная аттестация: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  <w:r w:rsidRPr="008B1085">
              <w:rPr>
                <w:i/>
                <w:iCs/>
              </w:rPr>
              <w:t xml:space="preserve">- экспертная оценка выполнения практических заданий на дифференцированном зачете </w:t>
            </w:r>
          </w:p>
          <w:p w:rsidR="007A4FB0" w:rsidRPr="008B1085" w:rsidRDefault="007A4FB0" w:rsidP="007C695C">
            <w:pPr>
              <w:rPr>
                <w:i/>
                <w:iCs/>
              </w:rPr>
            </w:pPr>
          </w:p>
        </w:tc>
      </w:tr>
    </w:tbl>
    <w:p w:rsidR="007A4FB0" w:rsidRPr="008B1085" w:rsidRDefault="007A4FB0" w:rsidP="0069256A">
      <w:pPr>
        <w:ind w:left="714" w:hanging="357"/>
      </w:pPr>
    </w:p>
    <w:p w:rsidR="007A4FB0" w:rsidRPr="008B1085" w:rsidRDefault="007A4FB0" w:rsidP="0069256A">
      <w:pPr>
        <w:ind w:left="714" w:hanging="357"/>
        <w:jc w:val="right"/>
        <w:rPr>
          <w:i/>
          <w:iCs/>
        </w:rPr>
      </w:pPr>
    </w:p>
    <w:p w:rsidR="007A4FB0" w:rsidRPr="008B1085" w:rsidRDefault="007A4FB0" w:rsidP="0069256A">
      <w:pPr>
        <w:ind w:left="714" w:hanging="357"/>
        <w:jc w:val="right"/>
        <w:rPr>
          <w:i/>
          <w:iCs/>
        </w:rPr>
      </w:pPr>
    </w:p>
    <w:p w:rsidR="007A4FB0" w:rsidRPr="008B1085" w:rsidRDefault="007A4FB0" w:rsidP="0069256A">
      <w:pPr>
        <w:ind w:left="714" w:hanging="357"/>
        <w:jc w:val="right"/>
        <w:rPr>
          <w:i/>
          <w:iCs/>
        </w:rPr>
      </w:pPr>
    </w:p>
    <w:p w:rsidR="007A4FB0" w:rsidRPr="008B1085" w:rsidRDefault="007A4FB0" w:rsidP="0069256A">
      <w:pPr>
        <w:ind w:left="714" w:hanging="357"/>
        <w:jc w:val="right"/>
        <w:rPr>
          <w:i/>
          <w:iCs/>
        </w:rPr>
      </w:pPr>
    </w:p>
    <w:p w:rsidR="007A4FB0" w:rsidRPr="008B1085" w:rsidRDefault="007A4FB0"/>
    <w:sectPr w:rsidR="007A4FB0" w:rsidRPr="008B1085" w:rsidSect="00B07AA2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15" w:rsidRDefault="00330215" w:rsidP="00B07AA2">
      <w:r>
        <w:separator/>
      </w:r>
    </w:p>
  </w:endnote>
  <w:endnote w:type="continuationSeparator" w:id="0">
    <w:p w:rsidR="00330215" w:rsidRDefault="00330215" w:rsidP="00B0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15" w:rsidRDefault="0033021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49C6">
      <w:rPr>
        <w:noProof/>
      </w:rPr>
      <w:t>15</w:t>
    </w:r>
    <w:r>
      <w:rPr>
        <w:noProof/>
      </w:rPr>
      <w:fldChar w:fldCharType="end"/>
    </w:r>
  </w:p>
  <w:p w:rsidR="00330215" w:rsidRDefault="003302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15" w:rsidRDefault="00330215" w:rsidP="00B07AA2">
      <w:r>
        <w:separator/>
      </w:r>
    </w:p>
  </w:footnote>
  <w:footnote w:type="continuationSeparator" w:id="0">
    <w:p w:rsidR="00330215" w:rsidRDefault="00330215" w:rsidP="00B0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F6B"/>
    <w:multiLevelType w:val="hybridMultilevel"/>
    <w:tmpl w:val="471EA04C"/>
    <w:lvl w:ilvl="0" w:tplc="CE1449F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B6AF3"/>
    <w:multiLevelType w:val="hybridMultilevel"/>
    <w:tmpl w:val="B602E3C4"/>
    <w:lvl w:ilvl="0" w:tplc="4E94F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2698"/>
    <w:multiLevelType w:val="hybridMultilevel"/>
    <w:tmpl w:val="471EA04C"/>
    <w:lvl w:ilvl="0" w:tplc="CE1449F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867837"/>
    <w:multiLevelType w:val="hybridMultilevel"/>
    <w:tmpl w:val="471EA04C"/>
    <w:lvl w:ilvl="0" w:tplc="CE1449F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F6150B"/>
    <w:multiLevelType w:val="hybridMultilevel"/>
    <w:tmpl w:val="23FCD488"/>
    <w:lvl w:ilvl="0" w:tplc="1AD8104E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CE0"/>
    <w:rsid w:val="000213EC"/>
    <w:rsid w:val="000F49C6"/>
    <w:rsid w:val="00124469"/>
    <w:rsid w:val="0013490F"/>
    <w:rsid w:val="00194908"/>
    <w:rsid w:val="001B2D0A"/>
    <w:rsid w:val="002659FB"/>
    <w:rsid w:val="00292F47"/>
    <w:rsid w:val="002E17FB"/>
    <w:rsid w:val="003050F6"/>
    <w:rsid w:val="00330215"/>
    <w:rsid w:val="00396C9D"/>
    <w:rsid w:val="00455311"/>
    <w:rsid w:val="005723C5"/>
    <w:rsid w:val="005A5B38"/>
    <w:rsid w:val="005B6834"/>
    <w:rsid w:val="005F521B"/>
    <w:rsid w:val="0069256A"/>
    <w:rsid w:val="00710116"/>
    <w:rsid w:val="00786AC9"/>
    <w:rsid w:val="007A4FB0"/>
    <w:rsid w:val="007C695C"/>
    <w:rsid w:val="008069EC"/>
    <w:rsid w:val="00861829"/>
    <w:rsid w:val="008972DF"/>
    <w:rsid w:val="008B1085"/>
    <w:rsid w:val="008C70C4"/>
    <w:rsid w:val="008F0B07"/>
    <w:rsid w:val="009421F6"/>
    <w:rsid w:val="009503C6"/>
    <w:rsid w:val="009E4A3A"/>
    <w:rsid w:val="00A25C84"/>
    <w:rsid w:val="00A97491"/>
    <w:rsid w:val="00AE3311"/>
    <w:rsid w:val="00B07AA2"/>
    <w:rsid w:val="00B21CE2"/>
    <w:rsid w:val="00B72EB2"/>
    <w:rsid w:val="00C02E9F"/>
    <w:rsid w:val="00C03115"/>
    <w:rsid w:val="00C10CE0"/>
    <w:rsid w:val="00C422C2"/>
    <w:rsid w:val="00C83E65"/>
    <w:rsid w:val="00C84C1C"/>
    <w:rsid w:val="00C939FB"/>
    <w:rsid w:val="00CD16F3"/>
    <w:rsid w:val="00D11BCC"/>
    <w:rsid w:val="00D22468"/>
    <w:rsid w:val="00DB2B8F"/>
    <w:rsid w:val="00DE6002"/>
    <w:rsid w:val="00F05843"/>
    <w:rsid w:val="00F235DF"/>
    <w:rsid w:val="00F43E85"/>
    <w:rsid w:val="00FA59B1"/>
    <w:rsid w:val="00F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6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7AA2"/>
    <w:rPr>
      <w:rFonts w:ascii="Times New Roman CYR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07A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7AA2"/>
    <w:rPr>
      <w:rFonts w:ascii="Times New Roman CYR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421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21F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0213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abrikabiz.ru/1002/4/0.php-show_art=2758" TargetMode="External"/><Relationship Id="rId18" Type="http://schemas.openxmlformats.org/officeDocument/2006/relationships/hyperlink" Target="http://www.rusarticle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eduniver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gramotey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seovese.ru" TargetMode="External"/><Relationship Id="rId20" Type="http://schemas.openxmlformats.org/officeDocument/2006/relationships/hyperlink" Target="http://www.lib.r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zpp.ru/laws2/postan/post7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itporta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hyperlink" Target="http://www.gost.prototype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hranatruda.ru/ot_biblio/normativ/data_normativ/46/46201/" TargetMode="External"/><Relationship Id="rId22" Type="http://schemas.openxmlformats.org/officeDocument/2006/relationships/hyperlink" Target="http://www.fictionbo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PU-5</Company>
  <LinksUpToDate>false</LinksUpToDate>
  <CharactersWithSpaces>27594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USER147</cp:lastModifiedBy>
  <cp:revision>18</cp:revision>
  <cp:lastPrinted>2017-09-19T02:33:00Z</cp:lastPrinted>
  <dcterms:created xsi:type="dcterms:W3CDTF">2017-09-17T11:50:00Z</dcterms:created>
  <dcterms:modified xsi:type="dcterms:W3CDTF">2019-04-10T11:29:00Z</dcterms:modified>
</cp:coreProperties>
</file>